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09C07" w14:textId="77777777" w:rsidR="00BD0AB5" w:rsidRPr="00D03C18" w:rsidRDefault="00BD0AB5" w:rsidP="00BD0AB5">
      <w:pPr>
        <w:pStyle w:val="Nadpis1"/>
        <w:spacing w:line="360" w:lineRule="auto"/>
        <w:jc w:val="center"/>
        <w:rPr>
          <w:rFonts w:asciiTheme="majorHAnsi" w:hAnsiTheme="majorHAnsi"/>
          <w:b/>
          <w:bCs/>
          <w:i w:val="0"/>
          <w:caps/>
          <w:sz w:val="32"/>
          <w:szCs w:val="32"/>
        </w:rPr>
      </w:pPr>
      <w:r w:rsidRPr="00D03C18">
        <w:rPr>
          <w:rFonts w:asciiTheme="majorHAnsi" w:hAnsiTheme="majorHAnsi"/>
          <w:b/>
          <w:bCs/>
          <w:i w:val="0"/>
          <w:caps/>
          <w:sz w:val="32"/>
          <w:szCs w:val="32"/>
        </w:rPr>
        <w:t>Oponentní posudek</w:t>
      </w:r>
    </w:p>
    <w:p w14:paraId="350E6E44" w14:textId="77777777" w:rsidR="00BD0AB5" w:rsidRPr="00D03C18" w:rsidRDefault="00BD0AB5" w:rsidP="00BD0AB5">
      <w:pPr>
        <w:pStyle w:val="Nadpis1"/>
        <w:spacing w:line="360" w:lineRule="auto"/>
        <w:jc w:val="center"/>
        <w:rPr>
          <w:rFonts w:asciiTheme="majorHAnsi" w:hAnsiTheme="majorHAnsi"/>
          <w:b/>
          <w:i w:val="0"/>
          <w:sz w:val="32"/>
          <w:szCs w:val="32"/>
        </w:rPr>
      </w:pPr>
      <w:r w:rsidRPr="00D03C18">
        <w:rPr>
          <w:rFonts w:asciiTheme="majorHAnsi" w:hAnsiTheme="majorHAnsi"/>
          <w:b/>
          <w:i w:val="0"/>
          <w:sz w:val="32"/>
          <w:szCs w:val="32"/>
        </w:rPr>
        <w:t>pro hodnocení návrhu žádosti o akreditaci studijního programu na UTB ve Zlíně</w:t>
      </w:r>
    </w:p>
    <w:p w14:paraId="05A9099D" w14:textId="77777777" w:rsidR="00BD0AB5" w:rsidRDefault="00BD0AB5" w:rsidP="00BD0AB5">
      <w:pPr>
        <w:spacing w:after="60"/>
        <w:rPr>
          <w:rFonts w:asciiTheme="majorHAnsi" w:hAnsiTheme="majorHAnsi"/>
        </w:rPr>
      </w:pPr>
    </w:p>
    <w:p w14:paraId="40E27685" w14:textId="77777777" w:rsidR="00ED3504" w:rsidRDefault="00ED3504" w:rsidP="00BD0AB5">
      <w:pPr>
        <w:spacing w:after="60"/>
        <w:rPr>
          <w:rFonts w:asciiTheme="majorHAnsi" w:hAnsiTheme="majorHAnsi"/>
        </w:rPr>
      </w:pPr>
    </w:p>
    <w:p w14:paraId="4AE9A5C8" w14:textId="77777777" w:rsidR="00ED3504" w:rsidRPr="00D03C18" w:rsidRDefault="00ED3504" w:rsidP="00BD0AB5">
      <w:pPr>
        <w:spacing w:after="60"/>
        <w:rPr>
          <w:rFonts w:asciiTheme="majorHAnsi" w:hAnsiTheme="majorHAnsi"/>
          <w:b/>
          <w:sz w:val="28"/>
          <w:szCs w:val="28"/>
        </w:rPr>
      </w:pPr>
      <w:r w:rsidRPr="00D03C18">
        <w:rPr>
          <w:rFonts w:asciiTheme="majorHAnsi" w:hAnsiTheme="majorHAnsi"/>
          <w:b/>
          <w:sz w:val="28"/>
          <w:szCs w:val="28"/>
        </w:rPr>
        <w:t>Část 1. Identifikační údaje posudku a oponenta</w:t>
      </w:r>
    </w:p>
    <w:p w14:paraId="0089BEDB" w14:textId="77777777" w:rsidR="00ED3504" w:rsidRDefault="00ED3504" w:rsidP="00BD0AB5">
      <w:pPr>
        <w:spacing w:after="60"/>
        <w:rPr>
          <w:rFonts w:asciiTheme="majorHAnsi" w:hAnsiTheme="majorHAnsi"/>
        </w:rPr>
      </w:pPr>
    </w:p>
    <w:p w14:paraId="3F6B78D4" w14:textId="77777777" w:rsidR="00ED3504" w:rsidRPr="00ED3504" w:rsidRDefault="00ED3504" w:rsidP="00ED3504">
      <w:pPr>
        <w:spacing w:after="60"/>
        <w:jc w:val="both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>Identifikační číslo posudku: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ED3504" w:rsidRPr="00BD0AB5" w14:paraId="42CAE3F9" w14:textId="77777777" w:rsidTr="00E027C6">
        <w:tc>
          <w:tcPr>
            <w:tcW w:w="9610" w:type="dxa"/>
          </w:tcPr>
          <w:p w14:paraId="1907295F" w14:textId="77777777" w:rsidR="00ED3504" w:rsidRPr="00BD0AB5" w:rsidRDefault="000B6BC7" w:rsidP="00616EE3">
            <w:pPr>
              <w:spacing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202</w:t>
            </w:r>
            <w:r w:rsidR="00724479">
              <w:rPr>
                <w:rFonts w:asciiTheme="majorHAnsi" w:hAnsiTheme="majorHAnsi"/>
              </w:rPr>
              <w:t>3</w:t>
            </w:r>
            <w:r w:rsidR="000174D9">
              <w:rPr>
                <w:rFonts w:asciiTheme="majorHAnsi" w:hAnsiTheme="majorHAnsi"/>
              </w:rPr>
              <w:t>_F</w:t>
            </w:r>
            <w:r w:rsidR="00724479">
              <w:rPr>
                <w:rFonts w:asciiTheme="majorHAnsi" w:hAnsiTheme="majorHAnsi"/>
              </w:rPr>
              <w:t>HS</w:t>
            </w:r>
            <w:r w:rsidR="000174D9">
              <w:rPr>
                <w:rFonts w:asciiTheme="majorHAnsi" w:hAnsiTheme="majorHAnsi"/>
              </w:rPr>
              <w:t>_</w:t>
            </w:r>
            <w:r w:rsidR="00F127EA">
              <w:rPr>
                <w:rFonts w:asciiTheme="majorHAnsi" w:hAnsiTheme="majorHAnsi"/>
              </w:rPr>
              <w:t>Učitelství pro 1. stupeň ZŠ</w:t>
            </w:r>
            <w:r>
              <w:rPr>
                <w:rFonts w:asciiTheme="majorHAnsi" w:hAnsiTheme="majorHAnsi"/>
              </w:rPr>
              <w:t>_</w:t>
            </w:r>
            <w:r w:rsidR="003F4527">
              <w:rPr>
                <w:rFonts w:asciiTheme="majorHAnsi" w:hAnsiTheme="majorHAnsi"/>
              </w:rPr>
              <w:t>M</w:t>
            </w:r>
            <w:r w:rsidR="00FD5339">
              <w:rPr>
                <w:rFonts w:asciiTheme="majorHAnsi" w:hAnsiTheme="majorHAnsi"/>
              </w:rPr>
              <w:t>SP_</w:t>
            </w:r>
            <w:r w:rsidR="00616EE3">
              <w:rPr>
                <w:rFonts w:asciiTheme="majorHAnsi" w:hAnsiTheme="majorHAnsi"/>
              </w:rPr>
              <w:t>1</w:t>
            </w:r>
          </w:p>
        </w:tc>
      </w:tr>
    </w:tbl>
    <w:p w14:paraId="7C98A5B7" w14:textId="77777777" w:rsidR="00ED3504" w:rsidRDefault="00ED3504" w:rsidP="00ED3504">
      <w:pPr>
        <w:spacing w:after="60"/>
        <w:jc w:val="both"/>
        <w:rPr>
          <w:rFonts w:asciiTheme="majorHAnsi" w:hAnsiTheme="majorHAnsi"/>
        </w:rPr>
      </w:pPr>
    </w:p>
    <w:p w14:paraId="071A4AA8" w14:textId="77777777" w:rsidR="00ED3504" w:rsidRDefault="00ED3504" w:rsidP="00BD0AB5">
      <w:pPr>
        <w:spacing w:after="60"/>
        <w:rPr>
          <w:rFonts w:asciiTheme="majorHAnsi" w:hAnsiTheme="majorHAnsi"/>
        </w:rPr>
      </w:pPr>
    </w:p>
    <w:p w14:paraId="16AEB52C" w14:textId="77777777" w:rsidR="00BD0AB5" w:rsidRPr="00D03C18" w:rsidRDefault="00BD0AB5" w:rsidP="00BD0AB5">
      <w:pPr>
        <w:spacing w:after="60" w:line="288" w:lineRule="auto"/>
        <w:rPr>
          <w:rFonts w:asciiTheme="majorHAnsi" w:hAnsiTheme="majorHAnsi"/>
          <w:color w:val="ED7D31" w:themeColor="accent2"/>
          <w:sz w:val="24"/>
          <w:szCs w:val="24"/>
        </w:rPr>
      </w:pPr>
      <w:r w:rsidRPr="00D03C18">
        <w:rPr>
          <w:rFonts w:asciiTheme="majorHAnsi" w:hAnsiTheme="majorHAnsi"/>
          <w:b/>
          <w:color w:val="ED7D31" w:themeColor="accent2"/>
          <w:sz w:val="24"/>
          <w:szCs w:val="24"/>
        </w:rPr>
        <w:t>Vyplňuje</w:t>
      </w:r>
      <w:r w:rsidR="007E110A">
        <w:rPr>
          <w:rFonts w:asciiTheme="majorHAnsi" w:hAnsiTheme="majorHAnsi"/>
          <w:b/>
          <w:color w:val="ED7D31" w:themeColor="accent2"/>
          <w:sz w:val="24"/>
          <w:szCs w:val="24"/>
        </w:rPr>
        <w:t xml:space="preserve"> oponent žádosti o akreditaci studijního programu</w:t>
      </w:r>
    </w:p>
    <w:p w14:paraId="47691DEB" w14:textId="77777777" w:rsidR="00D03C18" w:rsidRDefault="00D03C18" w:rsidP="00BD0AB5">
      <w:pPr>
        <w:spacing w:after="60"/>
        <w:jc w:val="both"/>
        <w:rPr>
          <w:rFonts w:asciiTheme="majorHAnsi" w:hAnsiTheme="majorHAnsi"/>
          <w:sz w:val="24"/>
          <w:szCs w:val="24"/>
        </w:rPr>
      </w:pPr>
    </w:p>
    <w:p w14:paraId="26AD9E68" w14:textId="77777777" w:rsidR="00BD0AB5" w:rsidRPr="00ED3504" w:rsidRDefault="00BD0AB5" w:rsidP="00BD0AB5">
      <w:pPr>
        <w:spacing w:after="60"/>
        <w:jc w:val="both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 xml:space="preserve">Název posuzovaného </w:t>
      </w:r>
      <w:r w:rsidR="00ED3504" w:rsidRPr="00ED3504">
        <w:rPr>
          <w:rFonts w:asciiTheme="majorHAnsi" w:hAnsiTheme="majorHAnsi"/>
          <w:sz w:val="24"/>
          <w:szCs w:val="24"/>
        </w:rPr>
        <w:t>studijního programu</w:t>
      </w:r>
      <w:r w:rsidRPr="00ED3504">
        <w:rPr>
          <w:rFonts w:asciiTheme="majorHAnsi" w:hAnsiTheme="majorHAnsi"/>
          <w:sz w:val="24"/>
          <w:szCs w:val="24"/>
        </w:rPr>
        <w:t>: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BD0AB5" w:rsidRPr="00BD0AB5" w14:paraId="1AADA927" w14:textId="77777777" w:rsidTr="00E027C6">
        <w:tc>
          <w:tcPr>
            <w:tcW w:w="9610" w:type="dxa"/>
          </w:tcPr>
          <w:p w14:paraId="6DA2D40B" w14:textId="77777777" w:rsidR="00BD0AB5" w:rsidRPr="00BD0AB5" w:rsidRDefault="00F127EA" w:rsidP="00E027C6">
            <w:pPr>
              <w:spacing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Učitelství pro 1. stupeň ZŠ</w:t>
            </w:r>
          </w:p>
        </w:tc>
      </w:tr>
    </w:tbl>
    <w:p w14:paraId="133EFA16" w14:textId="77777777" w:rsidR="00BD0AB5" w:rsidRDefault="00BD0AB5" w:rsidP="00BD0AB5">
      <w:pPr>
        <w:spacing w:after="60"/>
        <w:jc w:val="both"/>
        <w:rPr>
          <w:rFonts w:asciiTheme="majorHAnsi" w:hAnsiTheme="majorHAnsi"/>
        </w:rPr>
      </w:pPr>
    </w:p>
    <w:p w14:paraId="720CEB51" w14:textId="77777777" w:rsidR="00BD0AB5" w:rsidRPr="00ED3504" w:rsidRDefault="00BD0AB5" w:rsidP="00BD0AB5">
      <w:pPr>
        <w:spacing w:after="60"/>
        <w:jc w:val="both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 xml:space="preserve">Typ studijního programu dle vzoru (např. Bc., </w:t>
      </w:r>
      <w:proofErr w:type="spellStart"/>
      <w:r w:rsidRPr="00ED3504">
        <w:rPr>
          <w:rFonts w:asciiTheme="majorHAnsi" w:hAnsiTheme="majorHAnsi"/>
          <w:sz w:val="24"/>
          <w:szCs w:val="24"/>
        </w:rPr>
        <w:t>nMgr</w:t>
      </w:r>
      <w:proofErr w:type="spellEnd"/>
      <w:r w:rsidRPr="00ED3504">
        <w:rPr>
          <w:rFonts w:asciiTheme="majorHAnsi" w:hAnsiTheme="majorHAnsi"/>
          <w:sz w:val="24"/>
          <w:szCs w:val="24"/>
        </w:rPr>
        <w:t>., DSP)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BD0AB5" w:rsidRPr="00BD0AB5" w14:paraId="15F75073" w14:textId="77777777" w:rsidTr="00E027C6">
        <w:tc>
          <w:tcPr>
            <w:tcW w:w="9610" w:type="dxa"/>
          </w:tcPr>
          <w:p w14:paraId="74AC6DA5" w14:textId="77777777" w:rsidR="00BD0AB5" w:rsidRPr="00BD0AB5" w:rsidRDefault="00F127EA" w:rsidP="00327E45">
            <w:pPr>
              <w:spacing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</w:t>
            </w:r>
            <w:r w:rsidR="001160B9">
              <w:rPr>
                <w:rFonts w:asciiTheme="majorHAnsi" w:hAnsiTheme="majorHAnsi"/>
              </w:rPr>
              <w:t>agisterský</w:t>
            </w:r>
            <w:r w:rsidR="00A94609">
              <w:rPr>
                <w:rFonts w:asciiTheme="majorHAnsi" w:hAnsiTheme="majorHAnsi"/>
              </w:rPr>
              <w:t xml:space="preserve">, </w:t>
            </w:r>
            <w:r w:rsidR="001160B9">
              <w:rPr>
                <w:rFonts w:asciiTheme="majorHAnsi" w:hAnsiTheme="majorHAnsi"/>
              </w:rPr>
              <w:t>akademicky</w:t>
            </w:r>
            <w:r w:rsidR="00327E45">
              <w:rPr>
                <w:rFonts w:asciiTheme="majorHAnsi" w:hAnsiTheme="majorHAnsi"/>
              </w:rPr>
              <w:t xml:space="preserve"> zaměřený, </w:t>
            </w:r>
            <w:r w:rsidR="00A94609">
              <w:rPr>
                <w:rFonts w:asciiTheme="majorHAnsi" w:hAnsiTheme="majorHAnsi"/>
              </w:rPr>
              <w:t>prezenční forma, český</w:t>
            </w:r>
            <w:r w:rsidR="000174D9">
              <w:rPr>
                <w:rFonts w:asciiTheme="majorHAnsi" w:hAnsiTheme="majorHAnsi"/>
              </w:rPr>
              <w:t xml:space="preserve"> </w:t>
            </w:r>
            <w:r w:rsidR="00C239D3">
              <w:rPr>
                <w:rFonts w:asciiTheme="majorHAnsi" w:hAnsiTheme="majorHAnsi"/>
              </w:rPr>
              <w:t>jazyk studia</w:t>
            </w:r>
          </w:p>
        </w:tc>
      </w:tr>
    </w:tbl>
    <w:p w14:paraId="4BD608D8" w14:textId="77777777" w:rsidR="00BD0AB5" w:rsidRDefault="00BD0AB5" w:rsidP="00BD0AB5">
      <w:pPr>
        <w:spacing w:after="60"/>
        <w:jc w:val="both"/>
        <w:rPr>
          <w:rFonts w:asciiTheme="majorHAnsi" w:hAnsiTheme="majorHAnsi"/>
        </w:rPr>
      </w:pPr>
    </w:p>
    <w:p w14:paraId="6D1E21BB" w14:textId="77777777" w:rsidR="00BD0AB5" w:rsidRPr="00ED3504" w:rsidRDefault="00BD0AB5" w:rsidP="00BD0AB5">
      <w:pPr>
        <w:spacing w:after="60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>Jméno, příjmení a tituly oponenta dle vzoru (např. doc. Ing. Jan Novák, Ph.D.):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BD0AB5" w:rsidRPr="00BD0AB5" w14:paraId="158119E7" w14:textId="77777777" w:rsidTr="00E027C6">
        <w:tc>
          <w:tcPr>
            <w:tcW w:w="9610" w:type="dxa"/>
          </w:tcPr>
          <w:p w14:paraId="3800E5EA" w14:textId="77777777" w:rsidR="00BD0AB5" w:rsidRPr="00BD0AB5" w:rsidRDefault="00724479" w:rsidP="00E027C6">
            <w:pPr>
              <w:spacing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doc. Ing. Roman Bobák, Ph.D.</w:t>
            </w:r>
          </w:p>
        </w:tc>
      </w:tr>
    </w:tbl>
    <w:p w14:paraId="14CB68DF" w14:textId="77777777" w:rsidR="00BD0AB5" w:rsidRPr="00BD0AB5" w:rsidRDefault="00BD0AB5" w:rsidP="00BD0AB5">
      <w:pPr>
        <w:spacing w:after="60"/>
        <w:rPr>
          <w:rFonts w:asciiTheme="majorHAnsi" w:hAnsiTheme="majorHAnsi"/>
        </w:rPr>
      </w:pPr>
    </w:p>
    <w:p w14:paraId="5A82DE18" w14:textId="77777777" w:rsidR="00BD0AB5" w:rsidRPr="00ED3504" w:rsidRDefault="00BD0AB5" w:rsidP="00BD0AB5">
      <w:pPr>
        <w:spacing w:after="60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>Adresa oponenta</w:t>
      </w:r>
      <w:r w:rsidR="005A6962">
        <w:rPr>
          <w:rFonts w:asciiTheme="majorHAnsi" w:hAnsiTheme="majorHAnsi"/>
          <w:sz w:val="24"/>
          <w:szCs w:val="24"/>
        </w:rPr>
        <w:t xml:space="preserve"> a kontaktní údaje (email a mobil. tel.)</w:t>
      </w:r>
      <w:r w:rsidRPr="00ED3504">
        <w:rPr>
          <w:rFonts w:asciiTheme="majorHAnsi" w:hAnsiTheme="majorHAnsi"/>
          <w:sz w:val="24"/>
          <w:szCs w:val="24"/>
        </w:rPr>
        <w:t>: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BD0AB5" w:rsidRPr="00BD0AB5" w14:paraId="343A7A44" w14:textId="77777777" w:rsidTr="00E027C6">
        <w:tc>
          <w:tcPr>
            <w:tcW w:w="9610" w:type="dxa"/>
          </w:tcPr>
          <w:p w14:paraId="698F2990" w14:textId="77777777" w:rsidR="00BD0AB5" w:rsidRPr="00BD0AB5" w:rsidRDefault="00724479" w:rsidP="00327E4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Fakulta managementu a ekonomiky, UTB ve Zlíně, </w:t>
            </w:r>
            <w:r w:rsidRPr="003D28B1">
              <w:rPr>
                <w:rFonts w:asciiTheme="majorHAnsi" w:hAnsiTheme="majorHAnsi"/>
              </w:rPr>
              <w:t>Mostní 5139</w:t>
            </w:r>
            <w:r>
              <w:rPr>
                <w:rFonts w:asciiTheme="majorHAnsi" w:hAnsiTheme="majorHAnsi"/>
              </w:rPr>
              <w:t xml:space="preserve">, </w:t>
            </w:r>
            <w:r w:rsidRPr="003D28B1">
              <w:rPr>
                <w:rFonts w:asciiTheme="majorHAnsi" w:hAnsiTheme="majorHAnsi"/>
              </w:rPr>
              <w:t>760 01 Zlín</w:t>
            </w:r>
            <w:r>
              <w:rPr>
                <w:rFonts w:asciiTheme="majorHAnsi" w:hAnsiTheme="majorHAnsi"/>
              </w:rPr>
              <w:t xml:space="preserve">, </w:t>
            </w:r>
            <w:r w:rsidR="0032795E">
              <w:rPr>
                <w:rFonts w:asciiTheme="majorHAnsi" w:hAnsiTheme="majorHAnsi"/>
              </w:rPr>
              <w:t xml:space="preserve">e-mail: </w:t>
            </w:r>
            <w:r w:rsidRPr="007B53FB">
              <w:rPr>
                <w:rFonts w:asciiTheme="majorHAnsi" w:hAnsiTheme="majorHAnsi"/>
              </w:rPr>
              <w:t>bobak@utb.cz</w:t>
            </w:r>
            <w:r>
              <w:rPr>
                <w:rFonts w:asciiTheme="majorHAnsi" w:hAnsiTheme="majorHAnsi"/>
              </w:rPr>
              <w:t>, tel</w:t>
            </w:r>
            <w:r w:rsidR="0032795E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: </w:t>
            </w:r>
            <w:r w:rsidRPr="003D28B1">
              <w:rPr>
                <w:rFonts w:asciiTheme="majorHAnsi" w:hAnsiTheme="majorHAnsi"/>
              </w:rPr>
              <w:t>606 777 237</w:t>
            </w:r>
          </w:p>
        </w:tc>
      </w:tr>
    </w:tbl>
    <w:p w14:paraId="42714D55" w14:textId="77777777" w:rsidR="00BD0AB5" w:rsidRPr="00BD0AB5" w:rsidRDefault="00BD0AB5" w:rsidP="00BD0AB5">
      <w:pPr>
        <w:spacing w:after="60"/>
        <w:rPr>
          <w:rFonts w:asciiTheme="majorHAnsi" w:hAnsiTheme="majorHAnsi"/>
        </w:rPr>
      </w:pPr>
    </w:p>
    <w:p w14:paraId="0FB08C6D" w14:textId="77777777" w:rsidR="00BD0AB5" w:rsidRPr="00ED3504" w:rsidRDefault="00BD0AB5" w:rsidP="00BD0AB5">
      <w:pPr>
        <w:spacing w:after="60"/>
        <w:rPr>
          <w:rFonts w:asciiTheme="majorHAnsi" w:hAnsiTheme="majorHAnsi"/>
          <w:sz w:val="24"/>
          <w:szCs w:val="24"/>
        </w:rPr>
      </w:pPr>
      <w:r w:rsidRPr="00ED3504">
        <w:rPr>
          <w:rFonts w:asciiTheme="majorHAnsi" w:hAnsiTheme="majorHAnsi"/>
          <w:sz w:val="24"/>
          <w:szCs w:val="24"/>
        </w:rPr>
        <w:t>Organizace</w:t>
      </w:r>
      <w:r w:rsidR="005A6962">
        <w:rPr>
          <w:rFonts w:asciiTheme="majorHAnsi" w:hAnsiTheme="majorHAnsi"/>
          <w:sz w:val="24"/>
          <w:szCs w:val="24"/>
        </w:rPr>
        <w:t>,</w:t>
      </w:r>
      <w:r w:rsidRPr="00ED3504">
        <w:rPr>
          <w:rFonts w:asciiTheme="majorHAnsi" w:hAnsiTheme="majorHAnsi"/>
          <w:sz w:val="24"/>
          <w:szCs w:val="24"/>
        </w:rPr>
        <w:t xml:space="preserve"> u níž/nichž je oponent v pracovně právním vztahu na základě pracovní smlouvy či Dohody o provedení práce (DPP) /dohody o </w:t>
      </w:r>
      <w:r w:rsidR="003F0737">
        <w:rPr>
          <w:rFonts w:asciiTheme="majorHAnsi" w:hAnsiTheme="majorHAnsi"/>
          <w:sz w:val="24"/>
          <w:szCs w:val="24"/>
        </w:rPr>
        <w:t>pracovní</w:t>
      </w:r>
      <w:r w:rsidR="003F0737" w:rsidRPr="00ED3504">
        <w:rPr>
          <w:rFonts w:asciiTheme="majorHAnsi" w:hAnsiTheme="majorHAnsi"/>
          <w:sz w:val="24"/>
          <w:szCs w:val="24"/>
        </w:rPr>
        <w:t xml:space="preserve"> </w:t>
      </w:r>
      <w:r w:rsidRPr="00ED3504">
        <w:rPr>
          <w:rFonts w:asciiTheme="majorHAnsi" w:hAnsiTheme="majorHAnsi"/>
          <w:sz w:val="24"/>
          <w:szCs w:val="24"/>
        </w:rPr>
        <w:t>činnosti (DPČ):</w:t>
      </w:r>
    </w:p>
    <w:tbl>
      <w:tblPr>
        <w:tblStyle w:val="Mkatabulky"/>
        <w:tblW w:w="9610" w:type="dxa"/>
        <w:tblInd w:w="38" w:type="dxa"/>
        <w:tblLook w:val="01E0" w:firstRow="1" w:lastRow="1" w:firstColumn="1" w:lastColumn="1" w:noHBand="0" w:noVBand="0"/>
      </w:tblPr>
      <w:tblGrid>
        <w:gridCol w:w="9610"/>
      </w:tblGrid>
      <w:tr w:rsidR="00BD0AB5" w:rsidRPr="00BD0AB5" w14:paraId="5FBE0927" w14:textId="77777777" w:rsidTr="00E027C6">
        <w:tc>
          <w:tcPr>
            <w:tcW w:w="9610" w:type="dxa"/>
          </w:tcPr>
          <w:p w14:paraId="0307DD36" w14:textId="77777777" w:rsidR="00BD0AB5" w:rsidRPr="00BD0AB5" w:rsidRDefault="00724479" w:rsidP="00E027C6">
            <w:pPr>
              <w:spacing w:after="6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Univerzita Tomáše Bati ve Zlíně</w:t>
            </w:r>
          </w:p>
        </w:tc>
      </w:tr>
    </w:tbl>
    <w:p w14:paraId="18720147" w14:textId="77777777" w:rsidR="00BD0AB5" w:rsidRPr="00BD0AB5" w:rsidRDefault="00BD0AB5" w:rsidP="00BD0AB5">
      <w:pPr>
        <w:spacing w:after="60"/>
        <w:ind w:left="360" w:hanging="360"/>
        <w:rPr>
          <w:rFonts w:asciiTheme="majorHAnsi" w:hAnsiTheme="majorHAnsi"/>
          <w:b/>
        </w:rPr>
      </w:pPr>
    </w:p>
    <w:p w14:paraId="68A7BEAE" w14:textId="77777777" w:rsidR="00BD0AB5" w:rsidRPr="00BD0AB5" w:rsidRDefault="00BD0AB5">
      <w:pPr>
        <w:rPr>
          <w:rFonts w:asciiTheme="majorHAnsi" w:hAnsiTheme="majorHAnsi"/>
        </w:rPr>
      </w:pPr>
      <w:r w:rsidRPr="00BD0AB5">
        <w:rPr>
          <w:rFonts w:asciiTheme="majorHAnsi" w:hAnsiTheme="majorHAnsi"/>
        </w:rPr>
        <w:br w:type="page"/>
      </w:r>
    </w:p>
    <w:p w14:paraId="064B1AC4" w14:textId="77777777" w:rsidR="00D03C18" w:rsidRPr="00D03C18" w:rsidRDefault="00D03C18" w:rsidP="00D03C18">
      <w:pPr>
        <w:pStyle w:val="Zkladntext"/>
        <w:rPr>
          <w:rFonts w:asciiTheme="majorHAnsi" w:hAnsiTheme="majorHAnsi"/>
          <w:b/>
          <w:sz w:val="28"/>
          <w:szCs w:val="28"/>
        </w:rPr>
      </w:pPr>
      <w:r w:rsidRPr="00D03C18">
        <w:rPr>
          <w:rFonts w:asciiTheme="majorHAnsi" w:hAnsiTheme="majorHAnsi"/>
          <w:b/>
          <w:sz w:val="28"/>
          <w:szCs w:val="28"/>
        </w:rPr>
        <w:lastRenderedPageBreak/>
        <w:t>Část 2. Čestné prohlášení o nepodjatosti a mlčenlivosti oponenta</w:t>
      </w:r>
    </w:p>
    <w:p w14:paraId="0A4E86DB" w14:textId="77777777" w:rsidR="00D03C18" w:rsidRPr="00D03C18" w:rsidRDefault="00D03C18" w:rsidP="00D03C18">
      <w:pPr>
        <w:spacing w:after="60"/>
        <w:rPr>
          <w:rFonts w:asciiTheme="majorHAnsi" w:hAnsiTheme="majorHAnsi"/>
          <w:b/>
          <w:sz w:val="28"/>
          <w:szCs w:val="28"/>
        </w:rPr>
      </w:pPr>
    </w:p>
    <w:p w14:paraId="01983523" w14:textId="77777777" w:rsidR="00D03C18" w:rsidRDefault="00D03C18" w:rsidP="00ED3504">
      <w:pPr>
        <w:spacing w:after="60" w:line="288" w:lineRule="auto"/>
        <w:rPr>
          <w:rFonts w:asciiTheme="majorHAnsi" w:hAnsiTheme="majorHAnsi"/>
          <w:b/>
          <w:i/>
          <w:color w:val="ED7D31" w:themeColor="accent2"/>
          <w:u w:val="single"/>
        </w:rPr>
      </w:pPr>
    </w:p>
    <w:p w14:paraId="473B2E52" w14:textId="77777777" w:rsidR="00D03C18" w:rsidRDefault="00D03C18" w:rsidP="00ED3504">
      <w:pPr>
        <w:spacing w:after="60" w:line="288" w:lineRule="auto"/>
        <w:rPr>
          <w:rFonts w:asciiTheme="majorHAnsi" w:hAnsiTheme="majorHAnsi"/>
          <w:b/>
          <w:i/>
          <w:color w:val="ED7D31" w:themeColor="accent2"/>
          <w:u w:val="single"/>
        </w:rPr>
      </w:pPr>
    </w:p>
    <w:p w14:paraId="446CD8E1" w14:textId="77777777" w:rsidR="00ED3504" w:rsidRPr="00D03C18" w:rsidRDefault="00ED3504" w:rsidP="00ED3504">
      <w:pPr>
        <w:spacing w:after="60" w:line="288" w:lineRule="auto"/>
        <w:rPr>
          <w:rFonts w:asciiTheme="majorHAnsi" w:hAnsiTheme="majorHAnsi"/>
          <w:sz w:val="24"/>
          <w:szCs w:val="24"/>
        </w:rPr>
      </w:pPr>
      <w:r w:rsidRPr="00D03C18">
        <w:rPr>
          <w:rFonts w:asciiTheme="majorHAnsi" w:hAnsiTheme="majorHAnsi"/>
          <w:b/>
          <w:color w:val="ED7D31" w:themeColor="accent2"/>
          <w:sz w:val="24"/>
          <w:szCs w:val="24"/>
        </w:rPr>
        <w:t>Vyplňuje</w:t>
      </w:r>
      <w:r w:rsidR="007E110A">
        <w:rPr>
          <w:rFonts w:asciiTheme="majorHAnsi" w:hAnsiTheme="majorHAnsi"/>
          <w:b/>
          <w:color w:val="ED7D31" w:themeColor="accent2"/>
          <w:sz w:val="24"/>
          <w:szCs w:val="24"/>
        </w:rPr>
        <w:t xml:space="preserve"> oponent žádosti o akreditaci studijního programu</w:t>
      </w:r>
    </w:p>
    <w:p w14:paraId="1EC913EB" w14:textId="77777777" w:rsidR="00ED3504" w:rsidRPr="00ED3504" w:rsidRDefault="00ED3504" w:rsidP="00ED3504">
      <w:pPr>
        <w:pStyle w:val="Zkladntext"/>
        <w:jc w:val="center"/>
        <w:rPr>
          <w:rFonts w:asciiTheme="majorHAnsi" w:hAnsiTheme="majorHAnsi"/>
          <w:sz w:val="22"/>
          <w:szCs w:val="22"/>
          <w:u w:val="single"/>
        </w:rPr>
      </w:pPr>
    </w:p>
    <w:p w14:paraId="230DF298" w14:textId="77777777"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ED3504">
        <w:rPr>
          <w:rFonts w:asciiTheme="majorHAnsi" w:hAnsiTheme="majorHAnsi"/>
          <w:sz w:val="22"/>
          <w:szCs w:val="22"/>
        </w:rPr>
        <w:t>Tímto prohlašuji, že jako zpracovatel oponentního posudku</w:t>
      </w:r>
      <w:r>
        <w:rPr>
          <w:rFonts w:asciiTheme="majorHAnsi" w:hAnsiTheme="majorHAnsi"/>
          <w:sz w:val="22"/>
          <w:szCs w:val="22"/>
        </w:rPr>
        <w:t xml:space="preserve"> na návrh žádosti o akreditaci studijního programu</w:t>
      </w:r>
      <w:r w:rsidR="005A6962">
        <w:rPr>
          <w:rFonts w:asciiTheme="majorHAnsi" w:hAnsiTheme="majorHAnsi"/>
          <w:sz w:val="22"/>
          <w:szCs w:val="22"/>
        </w:rPr>
        <w:t xml:space="preserve"> (dále jen SP)</w:t>
      </w:r>
      <w:r>
        <w:rPr>
          <w:rFonts w:asciiTheme="majorHAnsi" w:hAnsiTheme="majorHAnsi"/>
          <w:sz w:val="22"/>
          <w:szCs w:val="22"/>
        </w:rPr>
        <w:t>, který je podkladem pro hodnocení Rady pro vnitřní hodnocení UTB ve Zlíně</w:t>
      </w:r>
      <w:r w:rsidR="005A6962">
        <w:rPr>
          <w:rFonts w:asciiTheme="majorHAnsi" w:hAnsiTheme="majorHAnsi"/>
          <w:sz w:val="22"/>
          <w:szCs w:val="22"/>
        </w:rPr>
        <w:t>,</w:t>
      </w:r>
      <w:r>
        <w:rPr>
          <w:rFonts w:asciiTheme="majorHAnsi" w:hAnsiTheme="majorHAnsi"/>
          <w:sz w:val="22"/>
          <w:szCs w:val="22"/>
        </w:rPr>
        <w:t xml:space="preserve"> </w:t>
      </w:r>
      <w:r w:rsidRPr="00ED3504">
        <w:rPr>
          <w:rFonts w:asciiTheme="majorHAnsi" w:hAnsiTheme="majorHAnsi"/>
          <w:sz w:val="22"/>
          <w:szCs w:val="22"/>
        </w:rPr>
        <w:t>nemám žádný vztah k</w:t>
      </w:r>
      <w:r>
        <w:rPr>
          <w:rFonts w:asciiTheme="majorHAnsi" w:hAnsiTheme="majorHAnsi"/>
          <w:sz w:val="22"/>
          <w:szCs w:val="22"/>
        </w:rPr>
        <w:t xml:space="preserve"> posuzovanému </w:t>
      </w:r>
      <w:r w:rsidR="005A6962">
        <w:rPr>
          <w:rFonts w:asciiTheme="majorHAnsi" w:hAnsiTheme="majorHAnsi"/>
          <w:sz w:val="22"/>
          <w:szCs w:val="22"/>
        </w:rPr>
        <w:t>SP,</w:t>
      </w:r>
      <w:r w:rsidRPr="00ED3504">
        <w:rPr>
          <w:rFonts w:asciiTheme="majorHAnsi" w:hAnsiTheme="majorHAnsi"/>
          <w:sz w:val="22"/>
          <w:szCs w:val="22"/>
        </w:rPr>
        <w:t xml:space="preserve"> k</w:t>
      </w:r>
      <w:r>
        <w:rPr>
          <w:rFonts w:asciiTheme="majorHAnsi" w:hAnsiTheme="majorHAnsi"/>
          <w:sz w:val="22"/>
          <w:szCs w:val="22"/>
        </w:rPr>
        <w:t> jeho budoucí realizaci a</w:t>
      </w:r>
      <w:r w:rsidRPr="00ED3504">
        <w:rPr>
          <w:rFonts w:asciiTheme="majorHAnsi" w:hAnsiTheme="majorHAnsi"/>
          <w:sz w:val="22"/>
          <w:szCs w:val="22"/>
        </w:rPr>
        <w:t> na jeho přípravě jsem se nepodílel/a.</w:t>
      </w:r>
    </w:p>
    <w:p w14:paraId="69206AFC" w14:textId="77777777"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ED3504">
        <w:rPr>
          <w:rFonts w:asciiTheme="majorHAnsi" w:hAnsiTheme="majorHAnsi"/>
          <w:sz w:val="22"/>
          <w:szCs w:val="22"/>
        </w:rPr>
        <w:t xml:space="preserve">Prohlašuji rovněž, že nejsem podjatý/á, nemám osobní zájem na </w:t>
      </w:r>
      <w:r w:rsidR="005A6962">
        <w:rPr>
          <w:rFonts w:asciiTheme="majorHAnsi" w:hAnsiTheme="majorHAnsi"/>
          <w:sz w:val="22"/>
          <w:szCs w:val="22"/>
        </w:rPr>
        <w:t xml:space="preserve">kladném/záporném hodnocení žádosti o akreditaci SP, jeho </w:t>
      </w:r>
      <w:r w:rsidRPr="00ED3504">
        <w:rPr>
          <w:rFonts w:asciiTheme="majorHAnsi" w:hAnsiTheme="majorHAnsi"/>
          <w:sz w:val="22"/>
          <w:szCs w:val="22"/>
        </w:rPr>
        <w:t>přij</w:t>
      </w:r>
      <w:r w:rsidR="005A6962">
        <w:rPr>
          <w:rFonts w:asciiTheme="majorHAnsi" w:hAnsiTheme="majorHAnsi"/>
          <w:sz w:val="22"/>
          <w:szCs w:val="22"/>
        </w:rPr>
        <w:t>etí nebo naopak nepřijetí NAÚ</w:t>
      </w:r>
      <w:r>
        <w:rPr>
          <w:rFonts w:asciiTheme="majorHAnsi" w:hAnsiTheme="majorHAnsi"/>
          <w:sz w:val="22"/>
          <w:szCs w:val="22"/>
        </w:rPr>
        <w:t xml:space="preserve"> a </w:t>
      </w:r>
      <w:r w:rsidRPr="00ED3504">
        <w:rPr>
          <w:rFonts w:asciiTheme="majorHAnsi" w:hAnsiTheme="majorHAnsi"/>
          <w:sz w:val="22"/>
          <w:szCs w:val="22"/>
        </w:rPr>
        <w:t xml:space="preserve">nemám jakýkoliv osobní, pracovní nebo jiný vztah k hodnocenému </w:t>
      </w:r>
      <w:r w:rsidR="005A6962">
        <w:rPr>
          <w:rFonts w:asciiTheme="majorHAnsi" w:hAnsiTheme="majorHAnsi"/>
          <w:sz w:val="22"/>
          <w:szCs w:val="22"/>
        </w:rPr>
        <w:t xml:space="preserve">SP </w:t>
      </w:r>
      <w:r w:rsidRPr="00ED3504">
        <w:rPr>
          <w:rFonts w:asciiTheme="majorHAnsi" w:hAnsiTheme="majorHAnsi"/>
          <w:sz w:val="22"/>
          <w:szCs w:val="22"/>
        </w:rPr>
        <w:t xml:space="preserve">či jeho </w:t>
      </w:r>
      <w:r>
        <w:rPr>
          <w:rFonts w:asciiTheme="majorHAnsi" w:hAnsiTheme="majorHAnsi"/>
          <w:sz w:val="22"/>
          <w:szCs w:val="22"/>
        </w:rPr>
        <w:t>garantovi</w:t>
      </w:r>
      <w:r w:rsidRPr="00ED3504">
        <w:rPr>
          <w:rFonts w:asciiTheme="majorHAnsi" w:hAnsiTheme="majorHAnsi"/>
          <w:sz w:val="22"/>
          <w:szCs w:val="22"/>
        </w:rPr>
        <w:t>.</w:t>
      </w:r>
    </w:p>
    <w:p w14:paraId="1BB5477A" w14:textId="77777777"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ED3504">
        <w:rPr>
          <w:rFonts w:asciiTheme="majorHAnsi" w:hAnsiTheme="majorHAnsi"/>
          <w:sz w:val="22"/>
          <w:szCs w:val="22"/>
        </w:rPr>
        <w:t xml:space="preserve">Prohlašuji, že se při posuzování návrhu </w:t>
      </w:r>
      <w:r>
        <w:rPr>
          <w:rFonts w:asciiTheme="majorHAnsi" w:hAnsiTheme="majorHAnsi"/>
          <w:sz w:val="22"/>
          <w:szCs w:val="22"/>
        </w:rPr>
        <w:t xml:space="preserve">žádosti o akreditaci </w:t>
      </w:r>
      <w:r w:rsidR="005A6962">
        <w:rPr>
          <w:rFonts w:asciiTheme="majorHAnsi" w:hAnsiTheme="majorHAnsi"/>
          <w:sz w:val="22"/>
          <w:szCs w:val="22"/>
        </w:rPr>
        <w:t>SP</w:t>
      </w:r>
      <w:r>
        <w:rPr>
          <w:rFonts w:asciiTheme="majorHAnsi" w:hAnsiTheme="majorHAnsi"/>
          <w:sz w:val="22"/>
          <w:szCs w:val="22"/>
        </w:rPr>
        <w:t xml:space="preserve"> </w:t>
      </w:r>
      <w:r w:rsidRPr="00ED3504">
        <w:rPr>
          <w:rFonts w:asciiTheme="majorHAnsi" w:hAnsiTheme="majorHAnsi"/>
          <w:sz w:val="22"/>
          <w:szCs w:val="22"/>
        </w:rPr>
        <w:t>budu řídit objektivními hledisky.</w:t>
      </w:r>
    </w:p>
    <w:p w14:paraId="1483C573" w14:textId="77777777"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ED3504">
        <w:rPr>
          <w:rFonts w:asciiTheme="majorHAnsi" w:hAnsiTheme="majorHAnsi"/>
          <w:sz w:val="22"/>
          <w:szCs w:val="22"/>
        </w:rPr>
        <w:t xml:space="preserve">Jsem si vědom/a, že hodnocený návrh </w:t>
      </w:r>
      <w:r>
        <w:rPr>
          <w:rFonts w:asciiTheme="majorHAnsi" w:hAnsiTheme="majorHAnsi"/>
          <w:sz w:val="22"/>
          <w:szCs w:val="22"/>
        </w:rPr>
        <w:t xml:space="preserve">žádosti o akreditaci </w:t>
      </w:r>
      <w:r w:rsidR="005A6962">
        <w:rPr>
          <w:rFonts w:asciiTheme="majorHAnsi" w:hAnsiTheme="majorHAnsi"/>
          <w:sz w:val="22"/>
          <w:szCs w:val="22"/>
        </w:rPr>
        <w:t>SP</w:t>
      </w:r>
      <w:r>
        <w:rPr>
          <w:rFonts w:asciiTheme="majorHAnsi" w:hAnsiTheme="majorHAnsi"/>
          <w:sz w:val="22"/>
          <w:szCs w:val="22"/>
        </w:rPr>
        <w:t xml:space="preserve"> </w:t>
      </w:r>
      <w:r w:rsidRPr="00ED3504">
        <w:rPr>
          <w:rFonts w:asciiTheme="majorHAnsi" w:hAnsiTheme="majorHAnsi"/>
          <w:sz w:val="22"/>
          <w:szCs w:val="22"/>
        </w:rPr>
        <w:t xml:space="preserve">a předložené doklady jsou důvěrné, obsahují osobní a citlivé údaje a nejsem oprávněn/a je jakýmkoliv způsobem předávat třetím osobám a pořizovat a šířit jakékoliv kopie. Jsem si vědom/a, že jsem vázán/a mlčenlivostí o údajích, které jsou obsahem materiálů poskytnutých </w:t>
      </w:r>
      <w:r>
        <w:rPr>
          <w:rFonts w:asciiTheme="majorHAnsi" w:hAnsiTheme="majorHAnsi"/>
          <w:sz w:val="22"/>
          <w:szCs w:val="22"/>
        </w:rPr>
        <w:t>Univerzitou Tomáše Bati ve Zlíně</w:t>
      </w:r>
      <w:r w:rsidRPr="00ED3504">
        <w:rPr>
          <w:rFonts w:asciiTheme="majorHAnsi" w:hAnsiTheme="majorHAnsi"/>
          <w:sz w:val="22"/>
          <w:szCs w:val="22"/>
        </w:rPr>
        <w:t>.</w:t>
      </w:r>
    </w:p>
    <w:p w14:paraId="1E3A941D" w14:textId="77777777"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</w:p>
    <w:p w14:paraId="4850CD03" w14:textId="77777777" w:rsidR="00ED3504" w:rsidRPr="00ED3504" w:rsidRDefault="00ED3504" w:rsidP="00ED3504">
      <w:pPr>
        <w:pStyle w:val="Zkladntext"/>
        <w:spacing w:after="60" w:line="288" w:lineRule="auto"/>
        <w:ind w:firstLine="708"/>
        <w:jc w:val="both"/>
        <w:rPr>
          <w:rFonts w:asciiTheme="majorHAnsi" w:hAnsiTheme="majorHAnsi"/>
          <w:sz w:val="22"/>
          <w:szCs w:val="22"/>
        </w:rPr>
      </w:pPr>
    </w:p>
    <w:p w14:paraId="5ED5D9EF" w14:textId="77777777" w:rsidR="00ED3504" w:rsidRPr="00ED3504" w:rsidRDefault="00ED3504" w:rsidP="00ED3504">
      <w:pPr>
        <w:tabs>
          <w:tab w:val="left" w:pos="3780"/>
        </w:tabs>
        <w:spacing w:after="60" w:line="288" w:lineRule="auto"/>
        <w:rPr>
          <w:rFonts w:asciiTheme="majorHAnsi" w:hAnsiTheme="majorHAnsi"/>
        </w:rPr>
      </w:pPr>
      <w:r w:rsidRPr="00ED3504">
        <w:rPr>
          <w:rFonts w:asciiTheme="majorHAnsi" w:hAnsiTheme="majorHAnsi"/>
        </w:rPr>
        <w:t>Datum:</w:t>
      </w:r>
      <w:r>
        <w:rPr>
          <w:rFonts w:asciiTheme="majorHAnsi" w:hAnsiTheme="majorHAnsi"/>
        </w:rPr>
        <w:t xml:space="preserve"> </w:t>
      </w:r>
      <w:r w:rsidRPr="00ED3504">
        <w:rPr>
          <w:rFonts w:asciiTheme="majorHAnsi" w:hAnsiTheme="majorHAnsi"/>
        </w:rPr>
        <w:tab/>
        <w:t>Podpis oponenta: ___________________________</w:t>
      </w:r>
    </w:p>
    <w:p w14:paraId="4D168A9A" w14:textId="77777777" w:rsidR="00BD0AB5" w:rsidRDefault="00BD0AB5">
      <w:pPr>
        <w:rPr>
          <w:rFonts w:asciiTheme="majorHAnsi" w:hAnsiTheme="majorHAnsi"/>
        </w:rPr>
      </w:pPr>
    </w:p>
    <w:p w14:paraId="74D01B8C" w14:textId="77777777" w:rsidR="00ED3504" w:rsidRDefault="00ED3504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6EBDAF62" w14:textId="77777777" w:rsidR="00D03C18" w:rsidRPr="00574F0F" w:rsidRDefault="00D03C18" w:rsidP="00D03C18">
      <w:pPr>
        <w:pStyle w:val="Zkladntext"/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574F0F">
        <w:rPr>
          <w:rFonts w:asciiTheme="majorHAnsi" w:hAnsiTheme="majorHAnsi"/>
          <w:b/>
          <w:color w:val="000000" w:themeColor="text1"/>
          <w:sz w:val="28"/>
          <w:szCs w:val="28"/>
        </w:rPr>
        <w:lastRenderedPageBreak/>
        <w:t>Část 3. Pokyny pro oponenty</w:t>
      </w:r>
    </w:p>
    <w:p w14:paraId="7DFE4799" w14:textId="77777777" w:rsidR="00D03C18" w:rsidRDefault="00D03C18" w:rsidP="00ED3504">
      <w:pPr>
        <w:autoSpaceDE w:val="0"/>
        <w:autoSpaceDN w:val="0"/>
        <w:adjustRightInd w:val="0"/>
        <w:spacing w:after="60" w:line="288" w:lineRule="auto"/>
        <w:jc w:val="both"/>
        <w:rPr>
          <w:b/>
          <w:u w:val="single"/>
        </w:rPr>
      </w:pPr>
    </w:p>
    <w:p w14:paraId="1F0DA24F" w14:textId="77777777" w:rsidR="005A6962" w:rsidRPr="00BD46BE" w:rsidRDefault="00ED3504" w:rsidP="00BD46BE">
      <w:pPr>
        <w:pStyle w:val="Zkladntext2"/>
        <w:spacing w:after="60" w:line="276" w:lineRule="auto"/>
        <w:jc w:val="both"/>
        <w:rPr>
          <w:rFonts w:asciiTheme="majorHAnsi" w:hAnsiTheme="majorHAnsi"/>
        </w:rPr>
      </w:pPr>
      <w:r w:rsidRPr="00BD46BE">
        <w:rPr>
          <w:rFonts w:asciiTheme="majorHAnsi" w:hAnsiTheme="majorHAnsi"/>
        </w:rPr>
        <w:t xml:space="preserve">Oponent provede </w:t>
      </w:r>
      <w:r w:rsidR="00D03C18" w:rsidRPr="00BD46BE">
        <w:rPr>
          <w:rFonts w:asciiTheme="majorHAnsi" w:hAnsiTheme="majorHAnsi"/>
        </w:rPr>
        <w:t xml:space="preserve">posouzení žádosti o akreditaci </w:t>
      </w:r>
      <w:r w:rsidR="005A6962" w:rsidRPr="00BD46BE">
        <w:rPr>
          <w:rFonts w:asciiTheme="majorHAnsi" w:hAnsiTheme="majorHAnsi"/>
        </w:rPr>
        <w:t>SP</w:t>
      </w:r>
      <w:r w:rsidR="00D03C18" w:rsidRPr="00BD46BE">
        <w:rPr>
          <w:rFonts w:asciiTheme="majorHAnsi" w:hAnsiTheme="majorHAnsi"/>
        </w:rPr>
        <w:t xml:space="preserve"> skrze </w:t>
      </w:r>
      <w:r w:rsidRPr="00BD46BE">
        <w:rPr>
          <w:rFonts w:asciiTheme="majorHAnsi" w:hAnsiTheme="majorHAnsi"/>
          <w:b/>
        </w:rPr>
        <w:t>hodnocení</w:t>
      </w:r>
      <w:r w:rsidR="00F853FF" w:rsidRPr="00BD46BE">
        <w:rPr>
          <w:rFonts w:asciiTheme="majorHAnsi" w:hAnsiTheme="majorHAnsi"/>
        </w:rPr>
        <w:t xml:space="preserve"> žádosti o akreditaci SP</w:t>
      </w:r>
      <w:r w:rsidRPr="00BD46BE">
        <w:rPr>
          <w:rFonts w:asciiTheme="majorHAnsi" w:hAnsiTheme="majorHAnsi"/>
        </w:rPr>
        <w:t xml:space="preserve"> dle kritérií </w:t>
      </w:r>
      <w:r w:rsidR="00D03C18" w:rsidRPr="00BD46BE">
        <w:rPr>
          <w:rFonts w:asciiTheme="majorHAnsi" w:hAnsiTheme="majorHAnsi"/>
        </w:rPr>
        <w:t>A</w:t>
      </w:r>
      <w:r w:rsidRPr="00BD46BE">
        <w:rPr>
          <w:rFonts w:asciiTheme="majorHAnsi" w:hAnsiTheme="majorHAnsi"/>
        </w:rPr>
        <w:t xml:space="preserve">. </w:t>
      </w:r>
      <w:r w:rsidR="00574F0F">
        <w:rPr>
          <w:rFonts w:asciiTheme="majorHAnsi" w:hAnsiTheme="majorHAnsi"/>
        </w:rPr>
        <w:t>až D</w:t>
      </w:r>
      <w:r w:rsidR="00F853FF" w:rsidRPr="00BD46BE">
        <w:rPr>
          <w:rFonts w:asciiTheme="majorHAnsi" w:hAnsiTheme="majorHAnsi"/>
        </w:rPr>
        <w:t>, kde kritérium:</w:t>
      </w:r>
    </w:p>
    <w:p w14:paraId="69186F90" w14:textId="77777777" w:rsidR="00F853FF" w:rsidRPr="00BD46BE" w:rsidRDefault="00F853FF" w:rsidP="00BD46BE">
      <w:pPr>
        <w:pStyle w:val="Zkladntext2"/>
        <w:numPr>
          <w:ilvl w:val="0"/>
          <w:numId w:val="6"/>
        </w:numPr>
        <w:spacing w:after="60" w:line="276" w:lineRule="auto"/>
        <w:jc w:val="both"/>
        <w:rPr>
          <w:rFonts w:asciiTheme="majorHAnsi" w:hAnsiTheme="majorHAnsi"/>
          <w:color w:val="FF0000"/>
        </w:rPr>
      </w:pPr>
      <w:r w:rsidRPr="00BD46BE">
        <w:rPr>
          <w:rFonts w:asciiTheme="majorHAnsi" w:hAnsiTheme="majorHAnsi"/>
        </w:rPr>
        <w:t xml:space="preserve">znamená soulad </w:t>
      </w:r>
      <w:r w:rsidR="003F0737">
        <w:rPr>
          <w:rFonts w:asciiTheme="majorHAnsi" w:hAnsiTheme="majorHAnsi"/>
        </w:rPr>
        <w:t>SP</w:t>
      </w:r>
      <w:r w:rsidR="00574F0F">
        <w:rPr>
          <w:rFonts w:asciiTheme="majorHAnsi" w:hAnsiTheme="majorHAnsi"/>
        </w:rPr>
        <w:t xml:space="preserve"> se Strategickým záměrem UTB,</w:t>
      </w:r>
    </w:p>
    <w:p w14:paraId="697CD05C" w14:textId="77777777" w:rsidR="00F853FF" w:rsidRPr="00BD46BE" w:rsidRDefault="00574F0F" w:rsidP="00BD46BE">
      <w:pPr>
        <w:pStyle w:val="Zkladntext2"/>
        <w:numPr>
          <w:ilvl w:val="0"/>
          <w:numId w:val="6"/>
        </w:numPr>
        <w:spacing w:after="60" w:line="276" w:lineRule="auto"/>
        <w:jc w:val="both"/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 xml:space="preserve">soulad </w:t>
      </w:r>
      <w:r w:rsidR="00F853FF" w:rsidRPr="00BD46BE">
        <w:rPr>
          <w:rFonts w:asciiTheme="majorHAnsi" w:hAnsiTheme="majorHAnsi"/>
        </w:rPr>
        <w:t>profil</w:t>
      </w:r>
      <w:r>
        <w:rPr>
          <w:rFonts w:asciiTheme="majorHAnsi" w:hAnsiTheme="majorHAnsi"/>
        </w:rPr>
        <w:t>u absolventa s</w:t>
      </w:r>
      <w:r w:rsidR="00F853FF" w:rsidRPr="00BD46BE">
        <w:rPr>
          <w:rFonts w:asciiTheme="majorHAnsi" w:hAnsiTheme="majorHAnsi"/>
        </w:rPr>
        <w:t xml:space="preserve"> obsah</w:t>
      </w:r>
      <w:r>
        <w:rPr>
          <w:rFonts w:asciiTheme="majorHAnsi" w:hAnsiTheme="majorHAnsi"/>
        </w:rPr>
        <w:t>em</w:t>
      </w:r>
      <w:r w:rsidR="00F853FF" w:rsidRPr="00BD46BE">
        <w:rPr>
          <w:rFonts w:asciiTheme="majorHAnsi" w:hAnsiTheme="majorHAnsi"/>
        </w:rPr>
        <w:t xml:space="preserve"> studia,</w:t>
      </w:r>
    </w:p>
    <w:p w14:paraId="74524C95" w14:textId="77777777" w:rsidR="00F853FF" w:rsidRPr="00BD46BE" w:rsidRDefault="00F853FF" w:rsidP="00BD46BE">
      <w:pPr>
        <w:pStyle w:val="Zkladntext2"/>
        <w:numPr>
          <w:ilvl w:val="0"/>
          <w:numId w:val="6"/>
        </w:numPr>
        <w:spacing w:after="60" w:line="276" w:lineRule="auto"/>
        <w:jc w:val="both"/>
        <w:rPr>
          <w:rFonts w:asciiTheme="majorHAnsi" w:hAnsiTheme="majorHAnsi"/>
          <w:color w:val="FF0000"/>
        </w:rPr>
      </w:pPr>
      <w:r w:rsidRPr="00BD46BE">
        <w:rPr>
          <w:rFonts w:asciiTheme="majorHAnsi" w:hAnsiTheme="majorHAnsi"/>
        </w:rPr>
        <w:t xml:space="preserve">personální zabezpečení </w:t>
      </w:r>
      <w:r w:rsidR="003F0737">
        <w:rPr>
          <w:rFonts w:asciiTheme="majorHAnsi" w:hAnsiTheme="majorHAnsi"/>
        </w:rPr>
        <w:t>SP</w:t>
      </w:r>
      <w:r w:rsidRPr="00BD46BE">
        <w:rPr>
          <w:rFonts w:asciiTheme="majorHAnsi" w:hAnsiTheme="majorHAnsi"/>
        </w:rPr>
        <w:t>,</w:t>
      </w:r>
    </w:p>
    <w:p w14:paraId="1450F74D" w14:textId="77777777" w:rsidR="00F853FF" w:rsidRPr="00BD46BE" w:rsidRDefault="00F853FF" w:rsidP="00BD46BE">
      <w:pPr>
        <w:pStyle w:val="Zkladntext2"/>
        <w:numPr>
          <w:ilvl w:val="0"/>
          <w:numId w:val="6"/>
        </w:numPr>
        <w:spacing w:after="60" w:line="276" w:lineRule="auto"/>
        <w:jc w:val="both"/>
        <w:rPr>
          <w:rFonts w:asciiTheme="majorHAnsi" w:hAnsiTheme="majorHAnsi"/>
          <w:color w:val="FF0000"/>
        </w:rPr>
      </w:pPr>
      <w:r w:rsidRPr="00BD46BE">
        <w:rPr>
          <w:rFonts w:asciiTheme="majorHAnsi" w:hAnsiTheme="majorHAnsi"/>
        </w:rPr>
        <w:t xml:space="preserve">finanční, </w:t>
      </w:r>
      <w:r w:rsidR="00574F0F">
        <w:rPr>
          <w:rFonts w:asciiTheme="majorHAnsi" w:hAnsiTheme="majorHAnsi"/>
        </w:rPr>
        <w:t>infrastrukturní</w:t>
      </w:r>
      <w:r w:rsidRPr="00BD46BE">
        <w:rPr>
          <w:rFonts w:asciiTheme="majorHAnsi" w:hAnsiTheme="majorHAnsi"/>
        </w:rPr>
        <w:t xml:space="preserve"> a další zabezpečení SP.</w:t>
      </w:r>
    </w:p>
    <w:p w14:paraId="012C1287" w14:textId="77777777" w:rsidR="00574F0F" w:rsidRDefault="00574F0F" w:rsidP="00574F0F">
      <w:pPr>
        <w:pStyle w:val="Zkladntext2"/>
        <w:spacing w:after="60" w:line="276" w:lineRule="auto"/>
        <w:jc w:val="both"/>
        <w:rPr>
          <w:rFonts w:asciiTheme="majorHAnsi" w:hAnsiTheme="majorHAnsi"/>
        </w:rPr>
      </w:pPr>
    </w:p>
    <w:p w14:paraId="12CF7872" w14:textId="77777777" w:rsidR="00ED3504" w:rsidRPr="00BD46BE" w:rsidRDefault="00F853FF" w:rsidP="00574F0F">
      <w:pPr>
        <w:pStyle w:val="Zkladntext2"/>
        <w:spacing w:after="60" w:line="276" w:lineRule="auto"/>
        <w:jc w:val="both"/>
        <w:rPr>
          <w:rFonts w:asciiTheme="majorHAnsi" w:hAnsiTheme="majorHAnsi"/>
          <w:iCs/>
        </w:rPr>
      </w:pPr>
      <w:r w:rsidRPr="00BD46BE">
        <w:rPr>
          <w:rFonts w:asciiTheme="majorHAnsi" w:hAnsiTheme="majorHAnsi"/>
        </w:rPr>
        <w:t xml:space="preserve">V případě jednotlivých kritérií oponent posuzuje, </w:t>
      </w:r>
      <w:r w:rsidR="00D03C18" w:rsidRPr="00BD46BE">
        <w:rPr>
          <w:rFonts w:asciiTheme="majorHAnsi" w:hAnsiTheme="majorHAnsi"/>
        </w:rPr>
        <w:t>jak jsou jednotlivé standardy</w:t>
      </w:r>
      <w:r w:rsidR="003F0737">
        <w:rPr>
          <w:rFonts w:asciiTheme="majorHAnsi" w:hAnsiTheme="majorHAnsi"/>
        </w:rPr>
        <w:t>,</w:t>
      </w:r>
      <w:r w:rsidR="00D03C18" w:rsidRPr="00BD46BE">
        <w:rPr>
          <w:rFonts w:asciiTheme="majorHAnsi" w:hAnsiTheme="majorHAnsi"/>
        </w:rPr>
        <w:t xml:space="preserve"> </w:t>
      </w:r>
      <w:r w:rsidRPr="00BD46BE">
        <w:rPr>
          <w:rFonts w:asciiTheme="majorHAnsi" w:hAnsiTheme="majorHAnsi"/>
        </w:rPr>
        <w:t>vážící se k dílčím k</w:t>
      </w:r>
      <w:r w:rsidR="00ED3504" w:rsidRPr="00BD46BE">
        <w:rPr>
          <w:rFonts w:asciiTheme="majorHAnsi" w:hAnsiTheme="majorHAnsi"/>
        </w:rPr>
        <w:t>rit</w:t>
      </w:r>
      <w:r w:rsidRPr="00BD46BE">
        <w:rPr>
          <w:rFonts w:asciiTheme="majorHAnsi" w:hAnsiTheme="majorHAnsi"/>
        </w:rPr>
        <w:t>ériím</w:t>
      </w:r>
      <w:r w:rsidR="00574F0F">
        <w:rPr>
          <w:rFonts w:asciiTheme="majorHAnsi" w:hAnsiTheme="majorHAnsi"/>
        </w:rPr>
        <w:t xml:space="preserve"> žádosti o akreditaci</w:t>
      </w:r>
      <w:r w:rsidR="003F0737">
        <w:rPr>
          <w:rFonts w:asciiTheme="majorHAnsi" w:hAnsiTheme="majorHAnsi"/>
        </w:rPr>
        <w:t>,</w:t>
      </w:r>
      <w:r w:rsidR="00ED3504" w:rsidRPr="00BD46BE">
        <w:rPr>
          <w:rFonts w:asciiTheme="majorHAnsi" w:hAnsiTheme="majorHAnsi"/>
        </w:rPr>
        <w:t xml:space="preserve"> splněn</w:t>
      </w:r>
      <w:r w:rsidR="00D03C18" w:rsidRPr="00BD46BE">
        <w:rPr>
          <w:rFonts w:asciiTheme="majorHAnsi" w:hAnsiTheme="majorHAnsi"/>
        </w:rPr>
        <w:t>y</w:t>
      </w:r>
      <w:r w:rsidR="00ED3504" w:rsidRPr="00BD46BE">
        <w:rPr>
          <w:rFonts w:asciiTheme="majorHAnsi" w:hAnsiTheme="majorHAnsi"/>
        </w:rPr>
        <w:t>. K tomu</w:t>
      </w:r>
      <w:r w:rsidR="003F0737">
        <w:rPr>
          <w:rFonts w:asciiTheme="majorHAnsi" w:hAnsiTheme="majorHAnsi"/>
        </w:rPr>
        <w:t>to</w:t>
      </w:r>
      <w:r w:rsidR="00ED3504" w:rsidRPr="00BD46BE">
        <w:rPr>
          <w:rFonts w:asciiTheme="majorHAnsi" w:hAnsiTheme="majorHAnsi"/>
        </w:rPr>
        <w:t xml:space="preserve"> </w:t>
      </w:r>
      <w:r w:rsidRPr="00BD46BE">
        <w:rPr>
          <w:rFonts w:asciiTheme="majorHAnsi" w:hAnsiTheme="majorHAnsi"/>
        </w:rPr>
        <w:t xml:space="preserve">posouzení slouží </w:t>
      </w:r>
      <w:r w:rsidR="00574F0F">
        <w:rPr>
          <w:rFonts w:asciiTheme="majorHAnsi" w:hAnsiTheme="majorHAnsi"/>
        </w:rPr>
        <w:t>dvou</w:t>
      </w:r>
      <w:r w:rsidR="00ED3504" w:rsidRPr="00BD46BE">
        <w:rPr>
          <w:rFonts w:asciiTheme="majorHAnsi" w:hAnsiTheme="majorHAnsi"/>
        </w:rPr>
        <w:t>stupňová klasifikační stupnice</w:t>
      </w:r>
      <w:r w:rsidR="00D03C18" w:rsidRPr="00BD46BE">
        <w:rPr>
          <w:rFonts w:asciiTheme="majorHAnsi" w:hAnsiTheme="majorHAnsi"/>
        </w:rPr>
        <w:t>, jež určuje míru</w:t>
      </w:r>
      <w:r w:rsidR="00ED3504" w:rsidRPr="00BD46BE">
        <w:rPr>
          <w:rFonts w:asciiTheme="majorHAnsi" w:hAnsiTheme="majorHAnsi"/>
        </w:rPr>
        <w:t xml:space="preserve"> shody</w:t>
      </w:r>
      <w:r w:rsidR="00D03C18" w:rsidRPr="00BD46BE">
        <w:rPr>
          <w:rFonts w:asciiTheme="majorHAnsi" w:hAnsiTheme="majorHAnsi"/>
        </w:rPr>
        <w:t xml:space="preserve"> s naplněním standardu, kde</w:t>
      </w:r>
      <w:r w:rsidR="00ED3504" w:rsidRPr="00BD46BE">
        <w:rPr>
          <w:rFonts w:asciiTheme="majorHAnsi" w:hAnsiTheme="majorHAnsi"/>
        </w:rPr>
        <w:t>:</w:t>
      </w:r>
    </w:p>
    <w:p w14:paraId="3C4C781F" w14:textId="77777777" w:rsidR="00D03C18" w:rsidRPr="00BD46BE" w:rsidRDefault="00574F0F" w:rsidP="00574F0F">
      <w:pPr>
        <w:spacing w:line="276" w:lineRule="auto"/>
        <w:ind w:firstLine="708"/>
        <w:jc w:val="both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ANO znamená </w:t>
      </w:r>
      <w:r w:rsidR="00D03C18" w:rsidRPr="00BD46BE">
        <w:rPr>
          <w:rFonts w:asciiTheme="majorHAnsi" w:hAnsiTheme="majorHAnsi"/>
        </w:rPr>
        <w:t>splňuje</w:t>
      </w:r>
      <w:r w:rsidR="00B86385">
        <w:rPr>
          <w:rFonts w:asciiTheme="majorHAnsi" w:hAnsiTheme="majorHAnsi"/>
        </w:rPr>
        <w:t xml:space="preserve"> standard</w:t>
      </w:r>
      <w:r w:rsidR="00D03C18" w:rsidRPr="00BD46BE">
        <w:rPr>
          <w:rFonts w:asciiTheme="majorHAnsi" w:hAnsiTheme="majorHAnsi"/>
        </w:rPr>
        <w:t>,</w:t>
      </w:r>
    </w:p>
    <w:p w14:paraId="5CA8FFE9" w14:textId="77777777" w:rsidR="00574F0F" w:rsidRDefault="00574F0F" w:rsidP="00574F0F">
      <w:pPr>
        <w:spacing w:line="276" w:lineRule="auto"/>
        <w:ind w:firstLine="708"/>
        <w:jc w:val="both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NE znamená nesplňuje</w:t>
      </w:r>
      <w:r w:rsidR="00B86385">
        <w:rPr>
          <w:rFonts w:asciiTheme="majorHAnsi" w:hAnsiTheme="majorHAnsi"/>
        </w:rPr>
        <w:t xml:space="preserve"> standard</w:t>
      </w:r>
    </w:p>
    <w:p w14:paraId="5A6E6A1B" w14:textId="77777777" w:rsidR="00574F0F" w:rsidRDefault="00B86385" w:rsidP="00574F0F">
      <w:pPr>
        <w:pStyle w:val="Zkladntextodsazen"/>
        <w:spacing w:after="60" w:line="276" w:lineRule="auto"/>
        <w:ind w:left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Oponent své stanovisko vyjádří vepsání svého hodnocení (ANO/NE) do příslušného pole.</w:t>
      </w:r>
    </w:p>
    <w:p w14:paraId="58E96D31" w14:textId="77777777" w:rsidR="00B86385" w:rsidRDefault="00B86385" w:rsidP="00574F0F">
      <w:pPr>
        <w:pStyle w:val="Zkladntextodsazen"/>
        <w:spacing w:after="60" w:line="276" w:lineRule="auto"/>
        <w:ind w:left="0"/>
        <w:jc w:val="both"/>
        <w:rPr>
          <w:rFonts w:asciiTheme="majorHAnsi" w:hAnsiTheme="majorHAnsi"/>
          <w:sz w:val="22"/>
          <w:szCs w:val="22"/>
        </w:rPr>
      </w:pPr>
    </w:p>
    <w:p w14:paraId="0E0ED369" w14:textId="77777777" w:rsidR="00D03C18" w:rsidRPr="00BD46BE" w:rsidRDefault="00ED3504" w:rsidP="00574F0F">
      <w:pPr>
        <w:pStyle w:val="Zkladntextodsazen"/>
        <w:spacing w:after="60" w:line="276" w:lineRule="auto"/>
        <w:ind w:left="0"/>
        <w:jc w:val="both"/>
        <w:rPr>
          <w:rFonts w:asciiTheme="majorHAnsi" w:hAnsiTheme="majorHAnsi"/>
          <w:sz w:val="22"/>
          <w:szCs w:val="22"/>
        </w:rPr>
      </w:pPr>
      <w:r w:rsidRPr="00BD46BE">
        <w:rPr>
          <w:rFonts w:asciiTheme="majorHAnsi" w:hAnsiTheme="majorHAnsi"/>
          <w:sz w:val="22"/>
          <w:szCs w:val="22"/>
        </w:rPr>
        <w:t xml:space="preserve">Oponentní posudek obsahuje rovněž nezbytné </w:t>
      </w:r>
      <w:r w:rsidRPr="00BD46BE">
        <w:rPr>
          <w:rFonts w:asciiTheme="majorHAnsi" w:hAnsiTheme="majorHAnsi"/>
          <w:b/>
          <w:sz w:val="22"/>
          <w:szCs w:val="22"/>
        </w:rPr>
        <w:t>slovní hodnocení</w:t>
      </w:r>
      <w:r w:rsidR="00F853FF" w:rsidRPr="00BD46BE">
        <w:rPr>
          <w:rFonts w:asciiTheme="majorHAnsi" w:hAnsiTheme="majorHAnsi"/>
          <w:sz w:val="22"/>
          <w:szCs w:val="22"/>
        </w:rPr>
        <w:t xml:space="preserve"> </w:t>
      </w:r>
      <w:r w:rsidR="00D03C18" w:rsidRPr="00BD46BE">
        <w:rPr>
          <w:rFonts w:asciiTheme="majorHAnsi" w:hAnsiTheme="majorHAnsi"/>
          <w:sz w:val="22"/>
          <w:szCs w:val="22"/>
        </w:rPr>
        <w:t xml:space="preserve">žádosti o akreditaci </w:t>
      </w:r>
      <w:r w:rsidR="003F0737">
        <w:rPr>
          <w:rFonts w:asciiTheme="majorHAnsi" w:hAnsiTheme="majorHAnsi"/>
          <w:sz w:val="22"/>
          <w:szCs w:val="22"/>
        </w:rPr>
        <w:t>SP</w:t>
      </w:r>
      <w:r w:rsidR="00F853FF" w:rsidRPr="00BD46BE">
        <w:rPr>
          <w:rFonts w:asciiTheme="majorHAnsi" w:hAnsiTheme="majorHAnsi"/>
          <w:sz w:val="22"/>
          <w:szCs w:val="22"/>
        </w:rPr>
        <w:t>, v </w:t>
      </w:r>
      <w:proofErr w:type="gramStart"/>
      <w:r w:rsidR="00F853FF" w:rsidRPr="00BD46BE">
        <w:rPr>
          <w:rFonts w:asciiTheme="majorHAnsi" w:hAnsiTheme="majorHAnsi"/>
          <w:sz w:val="22"/>
          <w:szCs w:val="22"/>
        </w:rPr>
        <w:t>rámci</w:t>
      </w:r>
      <w:proofErr w:type="gramEnd"/>
      <w:r w:rsidR="00F853FF" w:rsidRPr="00BD46BE">
        <w:rPr>
          <w:rFonts w:asciiTheme="majorHAnsi" w:hAnsiTheme="majorHAnsi"/>
          <w:sz w:val="22"/>
          <w:szCs w:val="22"/>
        </w:rPr>
        <w:t xml:space="preserve"> něhož oponent </w:t>
      </w:r>
      <w:r w:rsidR="00574F0F">
        <w:rPr>
          <w:rFonts w:asciiTheme="majorHAnsi" w:hAnsiTheme="majorHAnsi"/>
          <w:sz w:val="22"/>
          <w:szCs w:val="22"/>
        </w:rPr>
        <w:t xml:space="preserve">slovně </w:t>
      </w:r>
      <w:r w:rsidR="00F853FF" w:rsidRPr="00BD46BE">
        <w:rPr>
          <w:rFonts w:asciiTheme="majorHAnsi" w:hAnsiTheme="majorHAnsi"/>
          <w:sz w:val="22"/>
          <w:szCs w:val="22"/>
        </w:rPr>
        <w:t xml:space="preserve">odůvodnění své hodnocení. V závěru posudku se pak </w:t>
      </w:r>
      <w:r w:rsidR="00BD46BE" w:rsidRPr="00BD46BE">
        <w:rPr>
          <w:rFonts w:asciiTheme="majorHAnsi" w:hAnsiTheme="majorHAnsi"/>
          <w:sz w:val="22"/>
          <w:szCs w:val="22"/>
        </w:rPr>
        <w:t xml:space="preserve">oponent vyjádří k celkovému zpracování žádosti o akreditaci SP a k tomu, zdali doporučuje Radě pro vnitřní hodnocení </w:t>
      </w:r>
      <w:r w:rsidR="003F0737">
        <w:rPr>
          <w:rFonts w:asciiTheme="majorHAnsi" w:hAnsiTheme="majorHAnsi"/>
          <w:sz w:val="22"/>
          <w:szCs w:val="22"/>
        </w:rPr>
        <w:t xml:space="preserve">UTB </w:t>
      </w:r>
      <w:r w:rsidR="00BD46BE" w:rsidRPr="00BD46BE">
        <w:rPr>
          <w:rFonts w:asciiTheme="majorHAnsi" w:hAnsiTheme="majorHAnsi"/>
          <w:sz w:val="22"/>
          <w:szCs w:val="22"/>
        </w:rPr>
        <w:t>postoupit návrh žádosti o akreditaci SP Národnímu akreditačnímu úřadu.</w:t>
      </w:r>
    </w:p>
    <w:p w14:paraId="69D1181E" w14:textId="77777777" w:rsidR="00ED3504" w:rsidRDefault="00ED3504">
      <w:pPr>
        <w:rPr>
          <w:rFonts w:asciiTheme="majorHAnsi" w:hAnsiTheme="majorHAnsi"/>
        </w:rPr>
      </w:pPr>
    </w:p>
    <w:p w14:paraId="159720DA" w14:textId="77777777" w:rsidR="00ED3504" w:rsidRDefault="00ED3504">
      <w:pPr>
        <w:rPr>
          <w:rFonts w:asciiTheme="majorHAnsi" w:hAnsiTheme="majorHAnsi"/>
        </w:rPr>
      </w:pPr>
    </w:p>
    <w:p w14:paraId="61D3F886" w14:textId="77777777" w:rsidR="00ED3504" w:rsidRDefault="00ED3504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1BF228C3" w14:textId="77777777" w:rsidR="00D03C18" w:rsidRPr="00F853FF" w:rsidRDefault="00D03C18" w:rsidP="00587B6C">
      <w:pPr>
        <w:jc w:val="both"/>
        <w:rPr>
          <w:rFonts w:asciiTheme="majorHAnsi" w:hAnsiTheme="majorHAnsi"/>
          <w:b/>
          <w:sz w:val="28"/>
          <w:szCs w:val="28"/>
        </w:rPr>
      </w:pPr>
      <w:r w:rsidRPr="00F853FF">
        <w:rPr>
          <w:rFonts w:asciiTheme="majorHAnsi" w:hAnsiTheme="majorHAnsi"/>
          <w:b/>
          <w:sz w:val="28"/>
          <w:szCs w:val="28"/>
        </w:rPr>
        <w:lastRenderedPageBreak/>
        <w:t xml:space="preserve">Část 4. </w:t>
      </w:r>
      <w:r w:rsidR="007E110A" w:rsidRPr="00F853FF">
        <w:rPr>
          <w:rFonts w:asciiTheme="majorHAnsi" w:hAnsiTheme="majorHAnsi"/>
          <w:b/>
          <w:sz w:val="28"/>
          <w:szCs w:val="28"/>
        </w:rPr>
        <w:t>Hodnocení studijního programu</w:t>
      </w:r>
    </w:p>
    <w:p w14:paraId="341292E3" w14:textId="77777777" w:rsidR="00D03C18" w:rsidRPr="00722644" w:rsidRDefault="00D03C18" w:rsidP="00587B6C">
      <w:pPr>
        <w:jc w:val="both"/>
        <w:rPr>
          <w:rFonts w:asciiTheme="majorHAnsi" w:hAnsiTheme="majorHAnsi"/>
          <w:color w:val="FF0000"/>
          <w:sz w:val="24"/>
          <w:szCs w:val="24"/>
        </w:rPr>
      </w:pPr>
    </w:p>
    <w:p w14:paraId="4799E455" w14:textId="77777777" w:rsidR="001E4D09" w:rsidRPr="00F853FF" w:rsidRDefault="007E110A" w:rsidP="00587B6C">
      <w:pPr>
        <w:jc w:val="both"/>
        <w:rPr>
          <w:rFonts w:asciiTheme="majorHAnsi" w:hAnsiTheme="majorHAnsi"/>
          <w:b/>
          <w:sz w:val="24"/>
          <w:szCs w:val="24"/>
        </w:rPr>
      </w:pPr>
      <w:r w:rsidRPr="00F853FF">
        <w:rPr>
          <w:rFonts w:asciiTheme="majorHAnsi" w:hAnsiTheme="majorHAnsi"/>
          <w:b/>
          <w:sz w:val="24"/>
          <w:szCs w:val="24"/>
        </w:rPr>
        <w:t xml:space="preserve">Hodnotící kritérium A: </w:t>
      </w:r>
      <w:r w:rsidR="00F853FF" w:rsidRPr="00F853FF">
        <w:rPr>
          <w:rFonts w:asciiTheme="majorHAnsi" w:hAnsiTheme="majorHAnsi"/>
          <w:b/>
          <w:sz w:val="24"/>
          <w:szCs w:val="24"/>
        </w:rPr>
        <w:t>Soulad studijního programu s</w:t>
      </w:r>
      <w:r w:rsidR="00B86385">
        <w:rPr>
          <w:rFonts w:asciiTheme="majorHAnsi" w:hAnsiTheme="majorHAnsi"/>
          <w:b/>
          <w:sz w:val="24"/>
          <w:szCs w:val="24"/>
        </w:rPr>
        <w:t>e Strategickým záměrem UTB</w:t>
      </w:r>
      <w:r w:rsidR="00F853FF">
        <w:rPr>
          <w:rStyle w:val="Znakapoznpodarou"/>
          <w:rFonts w:asciiTheme="majorHAnsi" w:hAnsiTheme="majorHAnsi"/>
          <w:b/>
          <w:sz w:val="24"/>
          <w:szCs w:val="24"/>
        </w:rPr>
        <w:footnoteReference w:id="1"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58"/>
        <w:gridCol w:w="5983"/>
        <w:gridCol w:w="1064"/>
        <w:gridCol w:w="1057"/>
      </w:tblGrid>
      <w:tr w:rsidR="00F853FF" w:rsidRPr="00722644" w14:paraId="13DA0F6C" w14:textId="77777777" w:rsidTr="005D3458">
        <w:trPr>
          <w:jc w:val="center"/>
        </w:trPr>
        <w:tc>
          <w:tcPr>
            <w:tcW w:w="958" w:type="dxa"/>
            <w:vMerge w:val="restart"/>
            <w:shd w:val="clear" w:color="auto" w:fill="F4B083" w:themeFill="accent2" w:themeFillTint="99"/>
          </w:tcPr>
          <w:p w14:paraId="6B291A60" w14:textId="77777777" w:rsidR="00942C43" w:rsidRPr="00F853FF" w:rsidRDefault="007E110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Dílčí kritérium</w:t>
            </w:r>
          </w:p>
        </w:tc>
        <w:tc>
          <w:tcPr>
            <w:tcW w:w="5983" w:type="dxa"/>
            <w:vMerge w:val="restart"/>
            <w:shd w:val="clear" w:color="auto" w:fill="F4B083" w:themeFill="accent2" w:themeFillTint="99"/>
          </w:tcPr>
          <w:p w14:paraId="22E5C1D3" w14:textId="77777777" w:rsidR="00942C43" w:rsidRPr="00F853FF" w:rsidRDefault="00942C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Standard</w:t>
            </w:r>
          </w:p>
        </w:tc>
        <w:tc>
          <w:tcPr>
            <w:tcW w:w="2121" w:type="dxa"/>
            <w:gridSpan w:val="2"/>
            <w:shd w:val="clear" w:color="auto" w:fill="F4B083" w:themeFill="accent2" w:themeFillTint="99"/>
          </w:tcPr>
          <w:p w14:paraId="63497352" w14:textId="77777777" w:rsidR="00942C43" w:rsidRPr="00F853FF" w:rsidRDefault="00B86385" w:rsidP="001E4D0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</w:t>
            </w:r>
            <w:r w:rsidR="00942C43" w:rsidRPr="00F853FF">
              <w:rPr>
                <w:rFonts w:asciiTheme="majorHAnsi" w:hAnsiTheme="majorHAnsi"/>
                <w:b/>
                <w:sz w:val="20"/>
                <w:szCs w:val="20"/>
              </w:rPr>
              <w:t>aplnění standardu</w:t>
            </w:r>
          </w:p>
        </w:tc>
      </w:tr>
      <w:tr w:rsidR="00574F0F" w:rsidRPr="00722644" w14:paraId="0939C15E" w14:textId="77777777" w:rsidTr="005D3458">
        <w:trPr>
          <w:jc w:val="center"/>
        </w:trPr>
        <w:tc>
          <w:tcPr>
            <w:tcW w:w="958" w:type="dxa"/>
            <w:vMerge/>
            <w:shd w:val="clear" w:color="auto" w:fill="F4B083" w:themeFill="accent2" w:themeFillTint="99"/>
          </w:tcPr>
          <w:p w14:paraId="2F8E54AA" w14:textId="77777777" w:rsidR="00574F0F" w:rsidRPr="00F853FF" w:rsidRDefault="00574F0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983" w:type="dxa"/>
            <w:vMerge/>
            <w:shd w:val="clear" w:color="auto" w:fill="F4B083" w:themeFill="accent2" w:themeFillTint="99"/>
          </w:tcPr>
          <w:p w14:paraId="0252BA9B" w14:textId="77777777" w:rsidR="00574F0F" w:rsidRPr="00F853FF" w:rsidRDefault="00574F0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3ACD6C4E" w14:textId="77777777" w:rsidR="00574F0F" w:rsidRDefault="00574F0F" w:rsidP="001E4D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  <w:p w14:paraId="75C0B551" w14:textId="77777777" w:rsidR="00574F0F" w:rsidRPr="00F853FF" w:rsidRDefault="00574F0F" w:rsidP="001E4D09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(splňuje standard)</w:t>
            </w:r>
          </w:p>
        </w:tc>
        <w:tc>
          <w:tcPr>
            <w:tcW w:w="1057" w:type="dxa"/>
            <w:shd w:val="clear" w:color="auto" w:fill="F4B083" w:themeFill="accent2" w:themeFillTint="99"/>
          </w:tcPr>
          <w:p w14:paraId="7CF8D21E" w14:textId="77777777" w:rsidR="00574F0F" w:rsidRDefault="00574F0F" w:rsidP="00574F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</w:t>
            </w:r>
          </w:p>
          <w:p w14:paraId="70A1C61A" w14:textId="77777777" w:rsidR="00574F0F" w:rsidRPr="00F853FF" w:rsidRDefault="00574F0F" w:rsidP="00574F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(nesplňuje standard)</w:t>
            </w:r>
          </w:p>
        </w:tc>
      </w:tr>
      <w:tr w:rsidR="00574F0F" w:rsidRPr="00722644" w14:paraId="654FDFE1" w14:textId="77777777" w:rsidTr="005D3458">
        <w:trPr>
          <w:jc w:val="center"/>
        </w:trPr>
        <w:tc>
          <w:tcPr>
            <w:tcW w:w="958" w:type="dxa"/>
            <w:vMerge w:val="restart"/>
          </w:tcPr>
          <w:p w14:paraId="07BBF89C" w14:textId="77777777" w:rsidR="00574F0F" w:rsidRPr="00F853FF" w:rsidRDefault="00574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F853FF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983" w:type="dxa"/>
          </w:tcPr>
          <w:p w14:paraId="513D3AC2" w14:textId="77777777" w:rsidR="00574F0F" w:rsidRPr="00F853FF" w:rsidRDefault="00574F0F" w:rsidP="001E4D09">
            <w:pPr>
              <w:rPr>
                <w:rFonts w:asciiTheme="majorHAnsi" w:hAnsiTheme="majorHAnsi"/>
                <w:sz w:val="20"/>
                <w:szCs w:val="20"/>
              </w:rPr>
            </w:pPr>
            <w:r w:rsidRPr="00F853FF">
              <w:rPr>
                <w:rFonts w:asciiTheme="majorHAnsi" w:hAnsiTheme="majorHAnsi"/>
                <w:sz w:val="20"/>
                <w:szCs w:val="20"/>
              </w:rPr>
              <w:t>SP je z hlediska typu, formy a případného profilu v souladu s posláním a strategickým záměrem vzdělávací a vědecké, výzkumné, vývojové a inovační, umělecké nebo další tvůrčí činnosti vysoké školy (dále jen „strategický záměr vysoké školy“) a ostatními strategickými dokumenty vysoké školy.</w:t>
            </w:r>
          </w:p>
        </w:tc>
        <w:tc>
          <w:tcPr>
            <w:tcW w:w="1064" w:type="dxa"/>
            <w:tcBorders>
              <w:tl2br w:val="nil"/>
              <w:tr2bl w:val="nil"/>
            </w:tcBorders>
          </w:tcPr>
          <w:p w14:paraId="35040642" w14:textId="38523E24" w:rsidR="00574F0F" w:rsidRPr="00F853FF" w:rsidRDefault="0085467D" w:rsidP="00942C43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057" w:type="dxa"/>
          </w:tcPr>
          <w:p w14:paraId="7670ED63" w14:textId="77777777" w:rsidR="00574F0F" w:rsidRPr="00F853FF" w:rsidRDefault="00574F0F" w:rsidP="00942C43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853FF" w:rsidRPr="00722644" w14:paraId="3DD18EBB" w14:textId="77777777" w:rsidTr="00F853FF">
        <w:trPr>
          <w:jc w:val="center"/>
        </w:trPr>
        <w:tc>
          <w:tcPr>
            <w:tcW w:w="958" w:type="dxa"/>
            <w:vMerge/>
          </w:tcPr>
          <w:p w14:paraId="444CB0C0" w14:textId="77777777" w:rsidR="001E4D09" w:rsidRPr="00F853FF" w:rsidRDefault="001E4D0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4" w:type="dxa"/>
            <w:gridSpan w:val="3"/>
          </w:tcPr>
          <w:p w14:paraId="4D2592CF" w14:textId="77777777" w:rsidR="001E4D09" w:rsidRPr="00F853FF" w:rsidRDefault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="001E4D09"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57DFFF8" w14:textId="0CBAFCD5" w:rsidR="00F854C7" w:rsidRPr="00F853FF" w:rsidRDefault="0085467D" w:rsidP="009F140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Studijní program je v souladu s Plánem realizace SZ UTB ve Zlíně na období 21+ pro rok 2023, </w:t>
            </w:r>
            <w:r w:rsidR="00523A57">
              <w:rPr>
                <w:rFonts w:asciiTheme="majorHAnsi" w:hAnsiTheme="majorHAnsi"/>
                <w:sz w:val="20"/>
                <w:szCs w:val="20"/>
              </w:rPr>
              <w:t>strategickým cílem 1.2 Inovace studijních programů, kde je v části SP FHS taxativně uveden.</w:t>
            </w:r>
          </w:p>
        </w:tc>
      </w:tr>
      <w:tr w:rsidR="00574F0F" w:rsidRPr="00722644" w14:paraId="5B76997C" w14:textId="77777777" w:rsidTr="005D3458">
        <w:trPr>
          <w:jc w:val="center"/>
        </w:trPr>
        <w:tc>
          <w:tcPr>
            <w:tcW w:w="958" w:type="dxa"/>
            <w:vMerge w:val="restart"/>
          </w:tcPr>
          <w:p w14:paraId="2B5D7A45" w14:textId="77777777" w:rsidR="00574F0F" w:rsidRPr="00F853FF" w:rsidRDefault="00574F0F" w:rsidP="0067469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F853FF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983" w:type="dxa"/>
          </w:tcPr>
          <w:p w14:paraId="3C2876D8" w14:textId="77777777" w:rsidR="00574F0F" w:rsidRPr="00F853FF" w:rsidRDefault="00574F0F" w:rsidP="00F853FF">
            <w:pPr>
              <w:rPr>
                <w:rFonts w:asciiTheme="majorHAnsi" w:hAnsiTheme="majorHAnsi"/>
                <w:sz w:val="20"/>
                <w:szCs w:val="20"/>
              </w:rPr>
            </w:pPr>
            <w:r w:rsidRPr="00F853FF">
              <w:rPr>
                <w:rFonts w:asciiTheme="majorHAnsi" w:hAnsiTheme="majorHAnsi"/>
                <w:sz w:val="20"/>
                <w:szCs w:val="20"/>
              </w:rPr>
              <w:t>Jedná se o SP, který obsahově nekoliduje se SP akreditovanými na jiných součástech UTB.</w:t>
            </w:r>
          </w:p>
        </w:tc>
        <w:tc>
          <w:tcPr>
            <w:tcW w:w="1064" w:type="dxa"/>
            <w:tcBorders>
              <w:tl2br w:val="nil"/>
              <w:tr2bl w:val="nil"/>
            </w:tcBorders>
          </w:tcPr>
          <w:p w14:paraId="776404C6" w14:textId="2B68C39A" w:rsidR="00574F0F" w:rsidRPr="00F853FF" w:rsidRDefault="00523A57" w:rsidP="00942C43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057" w:type="dxa"/>
          </w:tcPr>
          <w:p w14:paraId="531804A2" w14:textId="77777777" w:rsidR="00574F0F" w:rsidRPr="00F853FF" w:rsidRDefault="00574F0F" w:rsidP="00942C43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853FF" w:rsidRPr="00722644" w14:paraId="30CFA1B0" w14:textId="77777777" w:rsidTr="00F853FF">
        <w:trPr>
          <w:jc w:val="center"/>
        </w:trPr>
        <w:tc>
          <w:tcPr>
            <w:tcW w:w="958" w:type="dxa"/>
            <w:vMerge/>
          </w:tcPr>
          <w:p w14:paraId="6FEB13B1" w14:textId="77777777" w:rsidR="00942C43" w:rsidRPr="00F853FF" w:rsidRDefault="00942C43" w:rsidP="00942C43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104" w:type="dxa"/>
            <w:gridSpan w:val="3"/>
          </w:tcPr>
          <w:p w14:paraId="285F71DA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709F781B" w14:textId="12519003" w:rsidR="00942C43" w:rsidRPr="00F853FF" w:rsidRDefault="00523A57" w:rsidP="000F003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Vzhledem ke specifickému zaměření FHS studijní program přímo v plném rozsahu nekoliduje se žádným jiným studijním programem UTB , určitá návaznost se projevuje na NMSP </w:t>
            </w:r>
            <w:proofErr w:type="spellStart"/>
            <w:r w:rsidR="00934082">
              <w:rPr>
                <w:rFonts w:asciiTheme="majorHAnsi" w:hAnsiTheme="majorHAnsi"/>
                <w:sz w:val="20"/>
                <w:szCs w:val="20"/>
              </w:rPr>
              <w:t>FaI</w:t>
            </w:r>
            <w:proofErr w:type="spellEnd"/>
            <w:r w:rsidR="0093408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Učitelství informatiky pro základní a střední školy, </w:t>
            </w:r>
            <w:r w:rsidR="00934082">
              <w:rPr>
                <w:rFonts w:asciiTheme="majorHAnsi" w:hAnsiTheme="majorHAnsi"/>
                <w:sz w:val="20"/>
                <w:szCs w:val="20"/>
              </w:rPr>
              <w:t>na němž FHS pedagogickými disciplínami patticipuje.</w:t>
            </w:r>
          </w:p>
        </w:tc>
      </w:tr>
      <w:tr w:rsidR="00574F0F" w:rsidRPr="00722644" w14:paraId="02B0E5B0" w14:textId="77777777" w:rsidTr="005D3458">
        <w:trPr>
          <w:jc w:val="center"/>
        </w:trPr>
        <w:tc>
          <w:tcPr>
            <w:tcW w:w="958" w:type="dxa"/>
            <w:vMerge w:val="restart"/>
          </w:tcPr>
          <w:p w14:paraId="287ABCC6" w14:textId="77777777" w:rsidR="00574F0F" w:rsidRPr="00F853FF" w:rsidRDefault="00574F0F" w:rsidP="00942C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F853FF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5983" w:type="dxa"/>
          </w:tcPr>
          <w:p w14:paraId="07A8B79F" w14:textId="77777777" w:rsidR="00574F0F" w:rsidRPr="00F853FF" w:rsidRDefault="00574F0F" w:rsidP="00F853FF">
            <w:pPr>
              <w:rPr>
                <w:rFonts w:asciiTheme="majorHAnsi" w:hAnsiTheme="majorHAnsi"/>
                <w:sz w:val="20"/>
                <w:szCs w:val="20"/>
              </w:rPr>
            </w:pPr>
            <w:r w:rsidRPr="00F853FF">
              <w:rPr>
                <w:rFonts w:asciiTheme="majorHAnsi" w:hAnsiTheme="majorHAnsi"/>
                <w:sz w:val="20"/>
                <w:szCs w:val="20"/>
              </w:rPr>
              <w:t>SP má ve studijním plánu zabudovánu konc</w:t>
            </w:r>
            <w:r w:rsidR="002D6D21">
              <w:rPr>
                <w:rFonts w:asciiTheme="majorHAnsi" w:hAnsiTheme="majorHAnsi"/>
                <w:sz w:val="20"/>
                <w:szCs w:val="20"/>
              </w:rPr>
              <w:t>epci výuky cizích jazyků na UTB.</w:t>
            </w:r>
          </w:p>
        </w:tc>
        <w:tc>
          <w:tcPr>
            <w:tcW w:w="1064" w:type="dxa"/>
            <w:tcBorders>
              <w:tl2br w:val="nil"/>
              <w:tr2bl w:val="nil"/>
            </w:tcBorders>
          </w:tcPr>
          <w:p w14:paraId="6E99115F" w14:textId="2A5B900F" w:rsidR="00574F0F" w:rsidRPr="00F853FF" w:rsidRDefault="00231885" w:rsidP="00942C43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057" w:type="dxa"/>
          </w:tcPr>
          <w:p w14:paraId="013C55B6" w14:textId="77777777" w:rsidR="00574F0F" w:rsidRPr="00F853FF" w:rsidRDefault="00574F0F" w:rsidP="00942C43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853FF" w:rsidRPr="00722644" w14:paraId="4A6DE542" w14:textId="77777777" w:rsidTr="00F853FF">
        <w:trPr>
          <w:jc w:val="center"/>
        </w:trPr>
        <w:tc>
          <w:tcPr>
            <w:tcW w:w="958" w:type="dxa"/>
            <w:vMerge/>
          </w:tcPr>
          <w:p w14:paraId="576837C0" w14:textId="77777777" w:rsidR="00942C43" w:rsidRPr="00F853FF" w:rsidRDefault="00942C43" w:rsidP="00942C43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104" w:type="dxa"/>
            <w:gridSpan w:val="3"/>
          </w:tcPr>
          <w:p w14:paraId="542FA989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4387C3C3" w14:textId="2D55EDDF" w:rsidR="00942C43" w:rsidRPr="00F853FF" w:rsidRDefault="00366320" w:rsidP="005F7BB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</w:t>
            </w:r>
            <w:r w:rsidR="00690956">
              <w:rPr>
                <w:rFonts w:asciiTheme="majorHAnsi" w:hAnsiTheme="majorHAnsi"/>
                <w:sz w:val="20"/>
                <w:szCs w:val="20"/>
              </w:rPr>
              <w:t xml:space="preserve"> prvních </w:t>
            </w:r>
            <w:r w:rsidR="00350544">
              <w:rPr>
                <w:rFonts w:asciiTheme="majorHAnsi" w:hAnsiTheme="majorHAnsi"/>
                <w:sz w:val="20"/>
                <w:szCs w:val="20"/>
              </w:rPr>
              <w:t xml:space="preserve">dvou letech jsou součástí studijního programu předměty </w:t>
            </w:r>
            <w:r w:rsidR="00FE7D33">
              <w:rPr>
                <w:rFonts w:asciiTheme="majorHAnsi" w:hAnsiTheme="majorHAnsi"/>
                <w:sz w:val="20"/>
                <w:szCs w:val="20"/>
              </w:rPr>
              <w:t xml:space="preserve">Anglický jazyk </w:t>
            </w:r>
            <w:r w:rsidR="00762C61">
              <w:rPr>
                <w:rFonts w:asciiTheme="majorHAnsi" w:hAnsiTheme="majorHAnsi"/>
                <w:sz w:val="20"/>
                <w:szCs w:val="20"/>
              </w:rPr>
              <w:t>1</w:t>
            </w:r>
            <w:r w:rsidR="00E12C8A">
              <w:rPr>
                <w:rFonts w:asciiTheme="majorHAnsi" w:hAnsiTheme="majorHAnsi"/>
                <w:sz w:val="20"/>
                <w:szCs w:val="20"/>
              </w:rPr>
              <w:t>,</w:t>
            </w:r>
            <w:proofErr w:type="gramStart"/>
            <w:r w:rsidR="00FE7D33">
              <w:rPr>
                <w:rFonts w:asciiTheme="majorHAnsi" w:hAnsiTheme="majorHAnsi"/>
                <w:sz w:val="20"/>
                <w:szCs w:val="20"/>
              </w:rPr>
              <w:t>2,</w:t>
            </w:r>
            <w:r w:rsidR="00C2381B">
              <w:rPr>
                <w:rFonts w:asciiTheme="majorHAnsi" w:hAnsiTheme="majorHAnsi"/>
                <w:sz w:val="20"/>
                <w:szCs w:val="20"/>
              </w:rPr>
              <w:t>Základy</w:t>
            </w:r>
            <w:proofErr w:type="gramEnd"/>
            <w:r w:rsidR="00C2381B">
              <w:rPr>
                <w:rFonts w:asciiTheme="majorHAnsi" w:hAnsiTheme="majorHAnsi"/>
                <w:sz w:val="20"/>
                <w:szCs w:val="20"/>
              </w:rPr>
              <w:t xml:space="preserve"> a</w:t>
            </w:r>
            <w:r w:rsidR="005D5D0A">
              <w:rPr>
                <w:rFonts w:asciiTheme="majorHAnsi" w:hAnsiTheme="majorHAnsi"/>
                <w:sz w:val="20"/>
                <w:szCs w:val="20"/>
              </w:rPr>
              <w:t>nglick</w:t>
            </w:r>
            <w:r w:rsidR="00C2381B">
              <w:rPr>
                <w:rFonts w:asciiTheme="majorHAnsi" w:hAnsiTheme="majorHAnsi"/>
                <w:sz w:val="20"/>
                <w:szCs w:val="20"/>
              </w:rPr>
              <w:t>ého</w:t>
            </w:r>
            <w:r w:rsidR="005D5D0A">
              <w:rPr>
                <w:rFonts w:asciiTheme="majorHAnsi" w:hAnsiTheme="majorHAnsi"/>
                <w:sz w:val="20"/>
                <w:szCs w:val="20"/>
              </w:rPr>
              <w:t xml:space="preserve"> jazyk</w:t>
            </w:r>
            <w:r w:rsidR="00C2381B">
              <w:rPr>
                <w:rFonts w:asciiTheme="majorHAnsi" w:hAnsiTheme="majorHAnsi"/>
                <w:sz w:val="20"/>
                <w:szCs w:val="20"/>
              </w:rPr>
              <w:t>a</w:t>
            </w:r>
            <w:r w:rsidR="005D5D0A">
              <w:rPr>
                <w:rFonts w:asciiTheme="majorHAnsi" w:hAnsiTheme="majorHAnsi"/>
                <w:sz w:val="20"/>
                <w:szCs w:val="20"/>
              </w:rPr>
              <w:t xml:space="preserve"> v primárním vzdělávání, </w:t>
            </w:r>
            <w:r w:rsidR="00FE7D3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E12C8A">
              <w:rPr>
                <w:rFonts w:asciiTheme="majorHAnsi" w:hAnsiTheme="majorHAnsi"/>
                <w:sz w:val="20"/>
                <w:szCs w:val="20"/>
              </w:rPr>
              <w:t xml:space="preserve">ve třetím roku předměty </w:t>
            </w:r>
            <w:r w:rsidR="00EE00FF">
              <w:rPr>
                <w:rFonts w:asciiTheme="majorHAnsi" w:hAnsiTheme="majorHAnsi"/>
                <w:sz w:val="20"/>
                <w:szCs w:val="20"/>
              </w:rPr>
              <w:t xml:space="preserve">Didaktika anglického jazyka </w:t>
            </w:r>
            <w:r w:rsidR="006A1BAB">
              <w:rPr>
                <w:rFonts w:asciiTheme="majorHAnsi" w:hAnsiTheme="majorHAnsi"/>
                <w:sz w:val="20"/>
                <w:szCs w:val="20"/>
              </w:rPr>
              <w:t>– základní přístupy a metody a Didaktika anglického jazyka – aktivizující metody</w:t>
            </w:r>
            <w:r w:rsidR="00C2381B">
              <w:rPr>
                <w:rFonts w:asciiTheme="majorHAnsi" w:hAnsiTheme="majorHAnsi"/>
                <w:sz w:val="20"/>
                <w:szCs w:val="20"/>
              </w:rPr>
              <w:t>.</w:t>
            </w:r>
            <w:r w:rsidR="00650E16">
              <w:rPr>
                <w:rFonts w:asciiTheme="majorHAnsi" w:hAnsiTheme="majorHAnsi"/>
                <w:sz w:val="20"/>
                <w:szCs w:val="20"/>
              </w:rPr>
              <w:t xml:space="preserve"> U většiny </w:t>
            </w:r>
            <w:r w:rsidR="00EF610A">
              <w:rPr>
                <w:rFonts w:asciiTheme="majorHAnsi" w:hAnsiTheme="majorHAnsi"/>
                <w:sz w:val="20"/>
                <w:szCs w:val="20"/>
              </w:rPr>
              <w:t xml:space="preserve">předmětů jsou zařazeny </w:t>
            </w:r>
            <w:r w:rsidR="00C04072">
              <w:rPr>
                <w:rFonts w:asciiTheme="majorHAnsi" w:hAnsiTheme="majorHAnsi"/>
                <w:sz w:val="20"/>
                <w:szCs w:val="20"/>
              </w:rPr>
              <w:t>v základní nebo doporučené literatuře zahraniční zdroje.</w:t>
            </w:r>
          </w:p>
        </w:tc>
      </w:tr>
      <w:tr w:rsidR="00574F0F" w:rsidRPr="00722644" w14:paraId="2BF87B65" w14:textId="77777777" w:rsidTr="005D3458">
        <w:trPr>
          <w:jc w:val="center"/>
        </w:trPr>
        <w:tc>
          <w:tcPr>
            <w:tcW w:w="958" w:type="dxa"/>
            <w:vMerge w:val="restart"/>
          </w:tcPr>
          <w:p w14:paraId="7500F183" w14:textId="77777777" w:rsidR="00574F0F" w:rsidRPr="00F853FF" w:rsidRDefault="00574F0F" w:rsidP="00942C4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F853FF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5983" w:type="dxa"/>
          </w:tcPr>
          <w:p w14:paraId="403E14F1" w14:textId="77777777" w:rsidR="00574F0F" w:rsidRPr="00F853FF" w:rsidRDefault="00574F0F" w:rsidP="00942C43">
            <w:pPr>
              <w:rPr>
                <w:rFonts w:asciiTheme="majorHAnsi" w:hAnsiTheme="majorHAnsi"/>
                <w:sz w:val="20"/>
                <w:szCs w:val="20"/>
              </w:rPr>
            </w:pPr>
            <w:r w:rsidRPr="00F853FF">
              <w:rPr>
                <w:rFonts w:asciiTheme="majorHAnsi" w:hAnsiTheme="majorHAnsi"/>
                <w:sz w:val="20"/>
                <w:szCs w:val="20"/>
              </w:rPr>
              <w:t>SP má ve studijním plánu zabudovánu výuku podnikatelství</w:t>
            </w:r>
            <w:r w:rsidR="002D6D2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064" w:type="dxa"/>
            <w:tcBorders>
              <w:tl2br w:val="nil"/>
              <w:tr2bl w:val="nil"/>
            </w:tcBorders>
          </w:tcPr>
          <w:p w14:paraId="28B64030" w14:textId="33C18C08" w:rsidR="00574F0F" w:rsidRPr="00F853FF" w:rsidRDefault="00E40666" w:rsidP="00942C43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057" w:type="dxa"/>
            <w:tcBorders>
              <w:tr2bl w:val="nil"/>
            </w:tcBorders>
          </w:tcPr>
          <w:p w14:paraId="72C934B8" w14:textId="77777777" w:rsidR="00574F0F" w:rsidRPr="00F853FF" w:rsidRDefault="00574F0F" w:rsidP="00942C43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853FF" w:rsidRPr="00722644" w14:paraId="09506F1A" w14:textId="77777777" w:rsidTr="00F853FF">
        <w:trPr>
          <w:jc w:val="center"/>
        </w:trPr>
        <w:tc>
          <w:tcPr>
            <w:tcW w:w="958" w:type="dxa"/>
            <w:vMerge/>
          </w:tcPr>
          <w:p w14:paraId="76A2919A" w14:textId="77777777" w:rsidR="00942C43" w:rsidRPr="00F853FF" w:rsidRDefault="00942C43" w:rsidP="00942C4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4" w:type="dxa"/>
            <w:gridSpan w:val="3"/>
          </w:tcPr>
          <w:p w14:paraId="55B8BED3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B7D847D" w14:textId="51428608" w:rsidR="00942C43" w:rsidRPr="00F853FF" w:rsidRDefault="008A23B6" w:rsidP="000F003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Ve studijním programu jsou zařazeny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 xml:space="preserve">předměty </w:t>
            </w:r>
            <w:r w:rsidR="00E775CA">
              <w:rPr>
                <w:rFonts w:asciiTheme="majorHAnsi" w:hAnsiTheme="majorHAnsi"/>
                <w:sz w:val="20"/>
                <w:szCs w:val="20"/>
              </w:rPr>
              <w:t xml:space="preserve"> Školní</w:t>
            </w:r>
            <w:proofErr w:type="gramEnd"/>
            <w:r w:rsidR="00E775CA">
              <w:rPr>
                <w:rFonts w:asciiTheme="majorHAnsi" w:hAnsiTheme="majorHAnsi"/>
                <w:sz w:val="20"/>
                <w:szCs w:val="20"/>
              </w:rPr>
              <w:t xml:space="preserve"> management</w:t>
            </w:r>
            <w:r w:rsidR="00C2381B">
              <w:rPr>
                <w:rFonts w:asciiTheme="majorHAnsi" w:hAnsiTheme="majorHAnsi"/>
                <w:sz w:val="20"/>
                <w:szCs w:val="20"/>
              </w:rPr>
              <w:t xml:space="preserve"> a poradenství</w:t>
            </w:r>
            <w:r w:rsidR="00E775C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0F0A">
              <w:rPr>
                <w:rFonts w:asciiTheme="majorHAnsi" w:hAnsiTheme="majorHAnsi"/>
                <w:sz w:val="20"/>
                <w:szCs w:val="20"/>
              </w:rPr>
              <w:t>a Základy podnikatelství ve školství</w:t>
            </w:r>
          </w:p>
        </w:tc>
      </w:tr>
      <w:tr w:rsidR="00574F0F" w:rsidRPr="00722644" w14:paraId="77CFAEC6" w14:textId="77777777" w:rsidTr="005D3458">
        <w:trPr>
          <w:jc w:val="center"/>
        </w:trPr>
        <w:tc>
          <w:tcPr>
            <w:tcW w:w="958" w:type="dxa"/>
            <w:vMerge w:val="restart"/>
          </w:tcPr>
          <w:p w14:paraId="6DC2FB0E" w14:textId="77777777" w:rsidR="00574F0F" w:rsidRPr="00F853FF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A</w:t>
            </w:r>
            <w:r w:rsidRPr="00F853FF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5983" w:type="dxa"/>
          </w:tcPr>
          <w:p w14:paraId="6C263448" w14:textId="77777777" w:rsidR="00574F0F" w:rsidRPr="00F853FF" w:rsidRDefault="00574F0F" w:rsidP="00942C43">
            <w:pPr>
              <w:rPr>
                <w:rFonts w:asciiTheme="majorHAnsi" w:hAnsiTheme="majorHAnsi"/>
                <w:sz w:val="20"/>
                <w:szCs w:val="20"/>
              </w:rPr>
            </w:pPr>
            <w:r w:rsidRPr="00F853FF">
              <w:rPr>
                <w:rFonts w:asciiTheme="majorHAnsi" w:hAnsiTheme="majorHAnsi"/>
                <w:sz w:val="20"/>
                <w:szCs w:val="20"/>
              </w:rPr>
              <w:t>SP má ve studijním plánu zabudován rozvoj ICT dovedností studentů</w:t>
            </w:r>
            <w:r w:rsidR="002D6D2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064" w:type="dxa"/>
            <w:tcBorders>
              <w:tl2br w:val="nil"/>
              <w:tr2bl w:val="nil"/>
            </w:tcBorders>
          </w:tcPr>
          <w:p w14:paraId="10B09316" w14:textId="1AB36993" w:rsidR="00574F0F" w:rsidRPr="00F853FF" w:rsidRDefault="00703235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057" w:type="dxa"/>
          </w:tcPr>
          <w:p w14:paraId="6107803E" w14:textId="77777777" w:rsidR="00574F0F" w:rsidRPr="00F853FF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853FF" w:rsidRPr="00722644" w14:paraId="75B923AC" w14:textId="77777777" w:rsidTr="00F853FF">
        <w:trPr>
          <w:jc w:val="center"/>
        </w:trPr>
        <w:tc>
          <w:tcPr>
            <w:tcW w:w="958" w:type="dxa"/>
            <w:vMerge/>
          </w:tcPr>
          <w:p w14:paraId="7570E37A" w14:textId="77777777" w:rsidR="00942C43" w:rsidRPr="00F853FF" w:rsidRDefault="00942C43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104" w:type="dxa"/>
            <w:gridSpan w:val="3"/>
          </w:tcPr>
          <w:p w14:paraId="06D3C1C6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04BD858D" w14:textId="5F81DFA4" w:rsidR="005F7BB3" w:rsidRPr="00F853FF" w:rsidRDefault="00703235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Ve studi</w:t>
            </w:r>
            <w:r w:rsidR="00215184">
              <w:rPr>
                <w:rFonts w:asciiTheme="majorHAnsi" w:hAnsiTheme="majorHAnsi"/>
                <w:sz w:val="20"/>
                <w:szCs w:val="20"/>
              </w:rPr>
              <w:t xml:space="preserve">jním programu jsou zařazeny předměty </w:t>
            </w:r>
            <w:r w:rsidR="00C55FCB">
              <w:rPr>
                <w:rFonts w:asciiTheme="majorHAnsi" w:hAnsiTheme="majorHAnsi"/>
                <w:sz w:val="20"/>
                <w:szCs w:val="20"/>
              </w:rPr>
              <w:t xml:space="preserve">Digitální </w:t>
            </w:r>
            <w:r w:rsidR="00266D01">
              <w:rPr>
                <w:rFonts w:asciiTheme="majorHAnsi" w:hAnsiTheme="majorHAnsi"/>
                <w:sz w:val="20"/>
                <w:szCs w:val="20"/>
              </w:rPr>
              <w:t>technologie a informatika v primárním vzdělávání</w:t>
            </w:r>
            <w:r w:rsidR="00C55FCB">
              <w:rPr>
                <w:rFonts w:asciiTheme="majorHAnsi" w:hAnsiTheme="majorHAnsi"/>
                <w:sz w:val="20"/>
                <w:szCs w:val="20"/>
              </w:rPr>
              <w:t>,</w:t>
            </w:r>
            <w:r w:rsidR="00390988">
              <w:rPr>
                <w:rFonts w:asciiTheme="majorHAnsi" w:hAnsiTheme="majorHAnsi"/>
                <w:sz w:val="20"/>
                <w:szCs w:val="20"/>
              </w:rPr>
              <w:t xml:space="preserve"> Didaktika informatiky</w:t>
            </w:r>
            <w:r w:rsidR="00266D01">
              <w:rPr>
                <w:rFonts w:asciiTheme="majorHAnsi" w:hAnsiTheme="majorHAnsi"/>
                <w:sz w:val="20"/>
                <w:szCs w:val="20"/>
              </w:rPr>
              <w:t xml:space="preserve"> a technické výchovy</w:t>
            </w:r>
            <w:r w:rsidR="0039098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41211">
              <w:rPr>
                <w:rFonts w:asciiTheme="majorHAnsi" w:hAnsiTheme="majorHAnsi"/>
                <w:sz w:val="20"/>
                <w:szCs w:val="20"/>
              </w:rPr>
              <w:t>a</w:t>
            </w:r>
            <w:r w:rsidR="00C55FC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8C6698">
              <w:rPr>
                <w:rFonts w:asciiTheme="majorHAnsi" w:hAnsiTheme="majorHAnsi"/>
                <w:sz w:val="20"/>
                <w:szCs w:val="20"/>
              </w:rPr>
              <w:t xml:space="preserve">povinně volitelný předmět </w:t>
            </w:r>
            <w:r w:rsidR="00324A22">
              <w:rPr>
                <w:rFonts w:asciiTheme="majorHAnsi" w:hAnsiTheme="majorHAnsi"/>
                <w:sz w:val="20"/>
                <w:szCs w:val="20"/>
              </w:rPr>
              <w:t>SW prostředky v primárním vzdělávání</w:t>
            </w:r>
          </w:p>
        </w:tc>
      </w:tr>
    </w:tbl>
    <w:p w14:paraId="5A9A7931" w14:textId="77777777" w:rsidR="005A6962" w:rsidRDefault="005A696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br w:type="page"/>
      </w:r>
    </w:p>
    <w:p w14:paraId="73282271" w14:textId="77777777" w:rsidR="00942C43" w:rsidRPr="00722644" w:rsidRDefault="00C9384C" w:rsidP="00587B6C">
      <w:pPr>
        <w:jc w:val="both"/>
        <w:rPr>
          <w:rFonts w:asciiTheme="majorHAnsi" w:hAnsiTheme="majorHAnsi"/>
          <w:b/>
          <w:sz w:val="24"/>
          <w:szCs w:val="24"/>
        </w:rPr>
      </w:pPr>
      <w:r w:rsidRPr="00722644">
        <w:rPr>
          <w:rFonts w:asciiTheme="majorHAnsi" w:hAnsiTheme="majorHAnsi"/>
          <w:b/>
          <w:sz w:val="24"/>
          <w:szCs w:val="24"/>
        </w:rPr>
        <w:lastRenderedPageBreak/>
        <w:t>Hodnotící kritérium B:</w:t>
      </w:r>
      <w:r w:rsidR="00E027C6" w:rsidRPr="00722644">
        <w:rPr>
          <w:rFonts w:asciiTheme="majorHAnsi" w:hAnsiTheme="majorHAnsi"/>
          <w:b/>
          <w:sz w:val="24"/>
          <w:szCs w:val="24"/>
        </w:rPr>
        <w:t xml:space="preserve"> </w:t>
      </w:r>
      <w:r w:rsidR="00574F0F">
        <w:rPr>
          <w:rFonts w:asciiTheme="majorHAnsi" w:hAnsiTheme="majorHAnsi"/>
          <w:b/>
          <w:sz w:val="24"/>
          <w:szCs w:val="24"/>
        </w:rPr>
        <w:t>Soulad p</w:t>
      </w:r>
      <w:r w:rsidR="00E027C6" w:rsidRPr="00722644">
        <w:rPr>
          <w:rFonts w:asciiTheme="majorHAnsi" w:hAnsiTheme="majorHAnsi"/>
          <w:b/>
          <w:sz w:val="24"/>
          <w:szCs w:val="24"/>
        </w:rPr>
        <w:t>rofil</w:t>
      </w:r>
      <w:r w:rsidR="00574F0F">
        <w:rPr>
          <w:rFonts w:asciiTheme="majorHAnsi" w:hAnsiTheme="majorHAnsi"/>
          <w:b/>
          <w:sz w:val="24"/>
          <w:szCs w:val="24"/>
        </w:rPr>
        <w:t>u absolventa s</w:t>
      </w:r>
      <w:r w:rsidR="00E027C6" w:rsidRPr="00722644">
        <w:rPr>
          <w:rFonts w:asciiTheme="majorHAnsi" w:hAnsiTheme="majorHAnsi"/>
          <w:b/>
          <w:sz w:val="24"/>
          <w:szCs w:val="24"/>
        </w:rPr>
        <w:t xml:space="preserve"> obsah</w:t>
      </w:r>
      <w:r w:rsidR="00574F0F">
        <w:rPr>
          <w:rFonts w:asciiTheme="majorHAnsi" w:hAnsiTheme="majorHAnsi"/>
          <w:b/>
          <w:sz w:val="24"/>
          <w:szCs w:val="24"/>
        </w:rPr>
        <w:t>em</w:t>
      </w:r>
      <w:r w:rsidR="00E027C6" w:rsidRPr="00722644">
        <w:rPr>
          <w:rFonts w:asciiTheme="majorHAnsi" w:hAnsiTheme="majorHAnsi"/>
          <w:b/>
          <w:sz w:val="24"/>
          <w:szCs w:val="24"/>
        </w:rPr>
        <w:t xml:space="preserve"> studia</w:t>
      </w:r>
      <w:r w:rsidR="007E110A" w:rsidRPr="00722644">
        <w:rPr>
          <w:rStyle w:val="Znakapoznpodarou"/>
          <w:rFonts w:asciiTheme="majorHAnsi" w:hAnsiTheme="majorHAnsi"/>
          <w:b/>
          <w:sz w:val="24"/>
          <w:szCs w:val="24"/>
        </w:rPr>
        <w:footnoteReference w:id="2"/>
      </w:r>
      <w:r w:rsidR="007E110A" w:rsidRPr="00722644">
        <w:rPr>
          <w:rFonts w:asciiTheme="majorHAnsi" w:hAnsiTheme="majorHAnsi"/>
          <w:b/>
          <w:sz w:val="24"/>
          <w:szCs w:val="24"/>
        </w:rPr>
        <w:t xml:space="preserve"> 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59"/>
        <w:gridCol w:w="6140"/>
        <w:gridCol w:w="1134"/>
        <w:gridCol w:w="1129"/>
      </w:tblGrid>
      <w:tr w:rsidR="00574F0F" w14:paraId="0D9A287B" w14:textId="77777777" w:rsidTr="002D6D21">
        <w:trPr>
          <w:jc w:val="center"/>
        </w:trPr>
        <w:tc>
          <w:tcPr>
            <w:tcW w:w="659" w:type="dxa"/>
            <w:vMerge w:val="restart"/>
            <w:shd w:val="clear" w:color="auto" w:fill="F4B083" w:themeFill="accent2" w:themeFillTint="99"/>
          </w:tcPr>
          <w:p w14:paraId="4DD6CDE9" w14:textId="77777777" w:rsidR="00574F0F" w:rsidRPr="001E4D09" w:rsidRDefault="00574F0F" w:rsidP="00574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Bod</w:t>
            </w:r>
          </w:p>
        </w:tc>
        <w:tc>
          <w:tcPr>
            <w:tcW w:w="6140" w:type="dxa"/>
            <w:vMerge w:val="restart"/>
            <w:shd w:val="clear" w:color="auto" w:fill="F4B083" w:themeFill="accent2" w:themeFillTint="99"/>
          </w:tcPr>
          <w:p w14:paraId="44A65131" w14:textId="77777777" w:rsidR="00574F0F" w:rsidRPr="001E4D09" w:rsidRDefault="00574F0F" w:rsidP="00574F0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Standard</w:t>
            </w:r>
          </w:p>
        </w:tc>
        <w:tc>
          <w:tcPr>
            <w:tcW w:w="2263" w:type="dxa"/>
            <w:gridSpan w:val="2"/>
            <w:shd w:val="clear" w:color="auto" w:fill="F4B083" w:themeFill="accent2" w:themeFillTint="99"/>
          </w:tcPr>
          <w:p w14:paraId="3B858DB5" w14:textId="77777777" w:rsidR="00574F0F" w:rsidRPr="00F853FF" w:rsidRDefault="00574F0F" w:rsidP="00574F0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Míra naplnění standardu</w:t>
            </w:r>
          </w:p>
        </w:tc>
      </w:tr>
      <w:tr w:rsidR="00574F0F" w14:paraId="2C7D0A33" w14:textId="77777777" w:rsidTr="002D6D21">
        <w:trPr>
          <w:jc w:val="center"/>
        </w:trPr>
        <w:tc>
          <w:tcPr>
            <w:tcW w:w="659" w:type="dxa"/>
            <w:vMerge/>
            <w:shd w:val="clear" w:color="auto" w:fill="F4B083" w:themeFill="accent2" w:themeFillTint="99"/>
          </w:tcPr>
          <w:p w14:paraId="6E0FB459" w14:textId="77777777" w:rsidR="00574F0F" w:rsidRPr="001E4D09" w:rsidRDefault="00574F0F" w:rsidP="00574F0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140" w:type="dxa"/>
            <w:vMerge/>
            <w:shd w:val="clear" w:color="auto" w:fill="F4B083" w:themeFill="accent2" w:themeFillTint="99"/>
          </w:tcPr>
          <w:p w14:paraId="6B86A6FA" w14:textId="77777777" w:rsidR="00574F0F" w:rsidRPr="001E4D09" w:rsidRDefault="00574F0F" w:rsidP="00574F0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27C0AD59" w14:textId="77777777" w:rsidR="00574F0F" w:rsidRDefault="00574F0F" w:rsidP="00574F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  <w:p w14:paraId="25C6F1CC" w14:textId="77777777" w:rsidR="00574F0F" w:rsidRPr="00F853FF" w:rsidRDefault="00574F0F" w:rsidP="00B863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(splňuje standard)</w:t>
            </w:r>
          </w:p>
        </w:tc>
        <w:tc>
          <w:tcPr>
            <w:tcW w:w="1129" w:type="dxa"/>
            <w:shd w:val="clear" w:color="auto" w:fill="F4B083" w:themeFill="accent2" w:themeFillTint="99"/>
          </w:tcPr>
          <w:p w14:paraId="5C36D701" w14:textId="77777777" w:rsidR="00574F0F" w:rsidRDefault="00574F0F" w:rsidP="00574F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</w:t>
            </w:r>
          </w:p>
          <w:p w14:paraId="3EE32E89" w14:textId="77777777" w:rsidR="00574F0F" w:rsidRPr="001E4D09" w:rsidRDefault="00574F0F" w:rsidP="00574F0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(nesplňuje standard)</w:t>
            </w:r>
          </w:p>
        </w:tc>
      </w:tr>
      <w:tr w:rsidR="00574F0F" w14:paraId="7308982C" w14:textId="77777777" w:rsidTr="002D6D21">
        <w:trPr>
          <w:jc w:val="center"/>
        </w:trPr>
        <w:tc>
          <w:tcPr>
            <w:tcW w:w="659" w:type="dxa"/>
            <w:vMerge w:val="restart"/>
          </w:tcPr>
          <w:p w14:paraId="53FD047E" w14:textId="77777777" w:rsidR="00574F0F" w:rsidRPr="001E4D09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140" w:type="dxa"/>
          </w:tcPr>
          <w:p w14:paraId="2CA237EE" w14:textId="77777777" w:rsidR="00574F0F" w:rsidRPr="001E4D09" w:rsidRDefault="00574F0F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 xml:space="preserve">Odborné znalosti, odborné dovednosti a obecné způsobilosti, které si absolventi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osvojují, jsou v souladu s daným typem a případným profilem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66487D5A" w14:textId="04AA6E80" w:rsidR="00574F0F" w:rsidRPr="00942C43" w:rsidRDefault="007F36ED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129" w:type="dxa"/>
          </w:tcPr>
          <w:p w14:paraId="05FDC203" w14:textId="77777777" w:rsidR="00574F0F" w:rsidRPr="001E4D09" w:rsidRDefault="00574F0F" w:rsidP="00574F0F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14:paraId="6BC85687" w14:textId="77777777" w:rsidTr="00574F0F">
        <w:trPr>
          <w:jc w:val="center"/>
        </w:trPr>
        <w:tc>
          <w:tcPr>
            <w:tcW w:w="659" w:type="dxa"/>
            <w:vMerge/>
          </w:tcPr>
          <w:p w14:paraId="2BC2BAD5" w14:textId="77777777" w:rsidR="00DB79E5" w:rsidRPr="001E4D09" w:rsidRDefault="00DB79E5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14:paraId="6886581D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04EF4F78" w14:textId="25D2391E" w:rsidR="005A6962" w:rsidRPr="005A6962" w:rsidRDefault="00BB6A35" w:rsidP="00C85DF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Odborné </w:t>
            </w:r>
            <w:proofErr w:type="gramStart"/>
            <w:r w:rsidR="00593370">
              <w:rPr>
                <w:rFonts w:asciiTheme="majorHAnsi" w:hAnsiTheme="majorHAnsi"/>
                <w:sz w:val="20"/>
                <w:szCs w:val="20"/>
              </w:rPr>
              <w:t xml:space="preserve">znalosti </w:t>
            </w:r>
            <w:r w:rsidR="00990930">
              <w:rPr>
                <w:rFonts w:asciiTheme="majorHAnsi" w:hAnsiTheme="majorHAnsi"/>
                <w:sz w:val="20"/>
                <w:szCs w:val="20"/>
              </w:rPr>
              <w:t>,</w:t>
            </w:r>
            <w:proofErr w:type="gramEnd"/>
            <w:r w:rsidR="00990930">
              <w:rPr>
                <w:rFonts w:asciiTheme="majorHAnsi" w:hAnsiTheme="majorHAnsi"/>
                <w:sz w:val="20"/>
                <w:szCs w:val="20"/>
              </w:rPr>
              <w:t xml:space="preserve"> dovednosti a obecné způsobilosti jsou v souladu </w:t>
            </w:r>
            <w:r w:rsidR="00B84C86">
              <w:rPr>
                <w:rFonts w:asciiTheme="majorHAnsi" w:hAnsiTheme="majorHAnsi"/>
                <w:sz w:val="20"/>
                <w:szCs w:val="20"/>
              </w:rPr>
              <w:t>s</w:t>
            </w:r>
            <w:r w:rsidR="00455780">
              <w:rPr>
                <w:rFonts w:asciiTheme="majorHAnsi" w:hAnsiTheme="majorHAnsi"/>
                <w:sz w:val="20"/>
                <w:szCs w:val="20"/>
              </w:rPr>
              <w:t> </w:t>
            </w:r>
            <w:r w:rsidR="00B84C86">
              <w:rPr>
                <w:rFonts w:asciiTheme="majorHAnsi" w:hAnsiTheme="majorHAnsi"/>
                <w:sz w:val="20"/>
                <w:szCs w:val="20"/>
              </w:rPr>
              <w:t>po</w:t>
            </w:r>
            <w:r w:rsidR="00455780">
              <w:rPr>
                <w:rFonts w:asciiTheme="majorHAnsi" w:hAnsiTheme="majorHAnsi"/>
                <w:sz w:val="20"/>
                <w:szCs w:val="20"/>
              </w:rPr>
              <w:t xml:space="preserve">žadavky pro oblast vzdělávání </w:t>
            </w:r>
            <w:r w:rsidR="00720205">
              <w:rPr>
                <w:rFonts w:asciiTheme="majorHAnsi" w:hAnsiTheme="majorHAnsi"/>
                <w:sz w:val="20"/>
                <w:szCs w:val="20"/>
              </w:rPr>
              <w:t xml:space="preserve">Učitelství </w:t>
            </w:r>
            <w:r w:rsidR="004B02F0">
              <w:rPr>
                <w:rFonts w:asciiTheme="majorHAnsi" w:hAnsiTheme="majorHAnsi"/>
                <w:sz w:val="20"/>
                <w:szCs w:val="20"/>
              </w:rPr>
              <w:t xml:space="preserve">, jsou blíže specifikovány v kartách </w:t>
            </w:r>
            <w:r w:rsidR="004D62CE">
              <w:rPr>
                <w:rFonts w:asciiTheme="majorHAnsi" w:hAnsiTheme="majorHAnsi"/>
                <w:sz w:val="20"/>
                <w:szCs w:val="20"/>
              </w:rPr>
              <w:t xml:space="preserve">jednotlivých </w:t>
            </w:r>
            <w:r w:rsidR="004B02F0">
              <w:rPr>
                <w:rFonts w:asciiTheme="majorHAnsi" w:hAnsiTheme="majorHAnsi"/>
                <w:sz w:val="20"/>
                <w:szCs w:val="20"/>
              </w:rPr>
              <w:t>předmětů B-III</w:t>
            </w:r>
            <w:r w:rsidR="00890E1B"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 w:rsidR="00824849">
              <w:rPr>
                <w:rFonts w:asciiTheme="majorHAnsi" w:hAnsiTheme="majorHAnsi"/>
                <w:sz w:val="20"/>
                <w:szCs w:val="20"/>
              </w:rPr>
              <w:t>V soulady s požadavky standard</w:t>
            </w:r>
            <w:r w:rsidR="00B27F82">
              <w:rPr>
                <w:rFonts w:asciiTheme="majorHAnsi" w:hAnsiTheme="majorHAnsi"/>
                <w:sz w:val="20"/>
                <w:szCs w:val="20"/>
              </w:rPr>
              <w:t xml:space="preserve">ů studijních programů UTB je porovnán </w:t>
            </w:r>
            <w:r w:rsidR="007A7977">
              <w:rPr>
                <w:rFonts w:asciiTheme="majorHAnsi" w:hAnsiTheme="majorHAnsi"/>
                <w:sz w:val="20"/>
                <w:szCs w:val="20"/>
              </w:rPr>
              <w:t xml:space="preserve">se zahraničním studijním </w:t>
            </w:r>
            <w:proofErr w:type="gramStart"/>
            <w:r w:rsidR="007A7977">
              <w:rPr>
                <w:rFonts w:asciiTheme="majorHAnsi" w:hAnsiTheme="majorHAnsi"/>
                <w:sz w:val="20"/>
                <w:szCs w:val="20"/>
              </w:rPr>
              <w:t xml:space="preserve">programem </w:t>
            </w:r>
            <w:r w:rsidR="00C2058A">
              <w:rPr>
                <w:rFonts w:asciiTheme="majorHAnsi" w:hAnsiTheme="majorHAnsi"/>
                <w:sz w:val="20"/>
                <w:szCs w:val="20"/>
              </w:rPr>
              <w:t>.</w:t>
            </w:r>
            <w:proofErr w:type="gramEnd"/>
          </w:p>
        </w:tc>
      </w:tr>
      <w:tr w:rsidR="00574F0F" w14:paraId="68E221F7" w14:textId="77777777" w:rsidTr="002D6D21">
        <w:trPr>
          <w:jc w:val="center"/>
        </w:trPr>
        <w:tc>
          <w:tcPr>
            <w:tcW w:w="659" w:type="dxa"/>
            <w:vMerge w:val="restart"/>
          </w:tcPr>
          <w:p w14:paraId="7FAC7220" w14:textId="77777777"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140" w:type="dxa"/>
          </w:tcPr>
          <w:p w14:paraId="15A323D9" w14:textId="77777777" w:rsidR="00574F0F" w:rsidRPr="001E4D09" w:rsidRDefault="00574F0F" w:rsidP="00DB79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je koncipován tak, aby student v průběhu studia při plnění studijních povinností prokázal schopnost používat získané odborné znalosti, odborné dovednosti a obecné způsobilosti alespoň v jednom cizím jazyce.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2EA2F6CD" w14:textId="2EC7005D" w:rsidR="00574F0F" w:rsidRPr="00942C43" w:rsidRDefault="00664BE3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129" w:type="dxa"/>
          </w:tcPr>
          <w:p w14:paraId="3CE2EE70" w14:textId="77777777" w:rsidR="00574F0F" w:rsidRPr="001E4D09" w:rsidRDefault="00574F0F" w:rsidP="00574F0F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66D01" w14:paraId="7852A667" w14:textId="77777777" w:rsidTr="00574F0F">
        <w:trPr>
          <w:jc w:val="center"/>
        </w:trPr>
        <w:tc>
          <w:tcPr>
            <w:tcW w:w="659" w:type="dxa"/>
            <w:vMerge/>
          </w:tcPr>
          <w:p w14:paraId="463DF46B" w14:textId="77777777" w:rsidR="00266D01" w:rsidRPr="00942C43" w:rsidRDefault="00266D01" w:rsidP="00266D01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14:paraId="29840EF9" w14:textId="77777777" w:rsidR="00266D01" w:rsidRPr="00F853FF" w:rsidRDefault="00266D01" w:rsidP="00266D0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095A7C9" w14:textId="4A3F37FB" w:rsidR="00266D01" w:rsidRPr="001E4D09" w:rsidRDefault="00266D01" w:rsidP="00266D0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 prvních dvou letech jsou součástí studijního programu předměty Anglický jazyk 1,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2,Základy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anglického jazyka v primárním vzdělávání,  ve třetím roku předměty Didaktika anglického jazyka – základní přístupy a metody a Didaktika anglického jazyka – aktivizující metody. U většiny předmětů jsou zařazeny v základní nebo doporučené literatuře zahraniční zdroje.</w:t>
            </w:r>
          </w:p>
        </w:tc>
      </w:tr>
      <w:tr w:rsidR="00574F0F" w14:paraId="4B501A7F" w14:textId="77777777" w:rsidTr="002D6D21">
        <w:trPr>
          <w:trHeight w:val="638"/>
          <w:jc w:val="center"/>
        </w:trPr>
        <w:tc>
          <w:tcPr>
            <w:tcW w:w="659" w:type="dxa"/>
            <w:vMerge w:val="restart"/>
          </w:tcPr>
          <w:p w14:paraId="15C6BC33" w14:textId="77777777"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140" w:type="dxa"/>
          </w:tcPr>
          <w:p w14:paraId="042EB0E5" w14:textId="77777777" w:rsidR="00574F0F" w:rsidRPr="001E4D09" w:rsidRDefault="00574F0F" w:rsidP="00DB79E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má vymezeno rámcové uplatněn</w:t>
            </w:r>
            <w:r>
              <w:rPr>
                <w:rFonts w:asciiTheme="majorHAnsi" w:hAnsiTheme="majorHAnsi"/>
                <w:sz w:val="20"/>
                <w:szCs w:val="20"/>
              </w:rPr>
              <w:t>í absolventů 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a typické pracovní pozice, které může absolvent zastávat.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0E44F5CB" w14:textId="2DF592CE" w:rsidR="00574F0F" w:rsidRPr="00942C43" w:rsidRDefault="002069E2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129" w:type="dxa"/>
            <w:tcBorders>
              <w:tl2br w:val="nil"/>
              <w:tr2bl w:val="nil"/>
            </w:tcBorders>
          </w:tcPr>
          <w:p w14:paraId="069633DB" w14:textId="77777777" w:rsidR="00574F0F" w:rsidRPr="001E4D09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14:paraId="2E681F43" w14:textId="77777777" w:rsidTr="00574F0F">
        <w:trPr>
          <w:jc w:val="center"/>
        </w:trPr>
        <w:tc>
          <w:tcPr>
            <w:tcW w:w="659" w:type="dxa"/>
            <w:vMerge/>
          </w:tcPr>
          <w:p w14:paraId="5B154DFB" w14:textId="77777777" w:rsidR="00DB79E5" w:rsidRPr="00942C43" w:rsidRDefault="00DB79E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14:paraId="5B5D79D6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C17F6E9" w14:textId="3695CDD6" w:rsidR="002929C2" w:rsidRPr="002929C2" w:rsidRDefault="00CA7E88" w:rsidP="002929C2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Uplatnění </w:t>
            </w:r>
            <w:r w:rsidR="00BF31DD">
              <w:rPr>
                <w:rFonts w:asciiTheme="majorHAnsi" w:hAnsiTheme="majorHAnsi"/>
                <w:sz w:val="20"/>
                <w:szCs w:val="20"/>
              </w:rPr>
              <w:t xml:space="preserve">je </w:t>
            </w:r>
            <w:r w:rsidR="00CF565A">
              <w:rPr>
                <w:rFonts w:asciiTheme="majorHAnsi" w:hAnsiTheme="majorHAnsi"/>
                <w:sz w:val="20"/>
                <w:szCs w:val="20"/>
              </w:rPr>
              <w:t>v souladu s oblastí vzdělávání Učitelství</w:t>
            </w:r>
            <w:r w:rsidR="00301EF2">
              <w:rPr>
                <w:rFonts w:asciiTheme="majorHAnsi" w:hAnsiTheme="majorHAnsi"/>
                <w:sz w:val="20"/>
                <w:szCs w:val="20"/>
              </w:rPr>
              <w:t>, je v souladu s</w:t>
            </w:r>
            <w:r w:rsidR="001D3A62">
              <w:rPr>
                <w:rFonts w:asciiTheme="majorHAnsi" w:hAnsiTheme="majorHAnsi"/>
                <w:sz w:val="20"/>
                <w:szCs w:val="20"/>
              </w:rPr>
              <w:t> </w:t>
            </w:r>
            <w:proofErr w:type="gramStart"/>
            <w:r w:rsidR="001D3A62">
              <w:rPr>
                <w:rFonts w:asciiTheme="majorHAnsi" w:hAnsiTheme="majorHAnsi"/>
                <w:sz w:val="20"/>
                <w:szCs w:val="20"/>
              </w:rPr>
              <w:t xml:space="preserve">požadavky </w:t>
            </w:r>
            <w:r w:rsidR="00301EF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1D3A62">
              <w:rPr>
                <w:rFonts w:asciiTheme="majorHAnsi" w:hAnsiTheme="majorHAnsi"/>
                <w:sz w:val="20"/>
                <w:szCs w:val="20"/>
              </w:rPr>
              <w:t>standard</w:t>
            </w:r>
            <w:r w:rsidR="001F69E3">
              <w:rPr>
                <w:rFonts w:asciiTheme="majorHAnsi" w:hAnsiTheme="majorHAnsi"/>
                <w:sz w:val="20"/>
                <w:szCs w:val="20"/>
              </w:rPr>
              <w:t>ů</w:t>
            </w:r>
            <w:proofErr w:type="gramEnd"/>
            <w:r w:rsidR="001F69E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1D3A62">
              <w:rPr>
                <w:rFonts w:asciiTheme="majorHAnsi" w:hAnsiTheme="majorHAnsi"/>
                <w:sz w:val="20"/>
                <w:szCs w:val="20"/>
              </w:rPr>
              <w:t xml:space="preserve"> studijních programů</w:t>
            </w:r>
            <w:r w:rsidR="0053053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1F69E3">
              <w:rPr>
                <w:rFonts w:asciiTheme="majorHAnsi" w:hAnsiTheme="majorHAnsi"/>
                <w:sz w:val="20"/>
                <w:szCs w:val="20"/>
              </w:rPr>
              <w:t xml:space="preserve">UTB </w:t>
            </w:r>
            <w:r w:rsidR="0053053A">
              <w:rPr>
                <w:rFonts w:asciiTheme="majorHAnsi" w:hAnsiTheme="majorHAnsi"/>
                <w:sz w:val="20"/>
                <w:szCs w:val="20"/>
              </w:rPr>
              <w:t>podloženo analýzou uplatnitelnosti</w:t>
            </w:r>
            <w:r w:rsidR="00DF4AF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F1251">
              <w:rPr>
                <w:rFonts w:asciiTheme="majorHAnsi" w:hAnsiTheme="majorHAnsi"/>
                <w:sz w:val="20"/>
                <w:szCs w:val="20"/>
              </w:rPr>
              <w:t>jako součástí akreditačního materiálu.</w:t>
            </w:r>
          </w:p>
        </w:tc>
      </w:tr>
      <w:tr w:rsidR="00574F0F" w14:paraId="6CBE889A" w14:textId="77777777" w:rsidTr="002D6D21">
        <w:trPr>
          <w:jc w:val="center"/>
        </w:trPr>
        <w:tc>
          <w:tcPr>
            <w:tcW w:w="659" w:type="dxa"/>
            <w:vMerge w:val="restart"/>
          </w:tcPr>
          <w:p w14:paraId="6B842647" w14:textId="77777777"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6140" w:type="dxa"/>
          </w:tcPr>
          <w:p w14:paraId="47BD62EF" w14:textId="77777777" w:rsidR="00574F0F" w:rsidRPr="001E4D09" w:rsidRDefault="00574F0F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>Standardní doba studia odpovídá průměrné studijní zátěži, obsahu a cílů</w:t>
            </w:r>
            <w:r>
              <w:rPr>
                <w:rFonts w:asciiTheme="majorHAnsi" w:hAnsiTheme="majorHAnsi"/>
                <w:sz w:val="20"/>
                <w:szCs w:val="20"/>
              </w:rPr>
              <w:t>m studia a profilu absolventa SP</w:t>
            </w:r>
            <w:r w:rsidR="002D6D2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47894F74" w14:textId="73DF5CFB" w:rsidR="00574F0F" w:rsidRPr="00942C43" w:rsidRDefault="001F69E3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129" w:type="dxa"/>
            <w:tcBorders>
              <w:tl2br w:val="nil"/>
              <w:tr2bl w:val="nil"/>
            </w:tcBorders>
          </w:tcPr>
          <w:p w14:paraId="79B9ECCE" w14:textId="77777777" w:rsidR="00574F0F" w:rsidRPr="001E4D09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14:paraId="0195AD30" w14:textId="77777777" w:rsidTr="00574F0F">
        <w:trPr>
          <w:jc w:val="center"/>
        </w:trPr>
        <w:tc>
          <w:tcPr>
            <w:tcW w:w="659" w:type="dxa"/>
            <w:vMerge/>
          </w:tcPr>
          <w:p w14:paraId="648B8031" w14:textId="77777777" w:rsidR="00DB79E5" w:rsidRPr="00942C43" w:rsidRDefault="00DB79E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14:paraId="56C1C891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3384AAD" w14:textId="791E2512" w:rsidR="008C6828" w:rsidRPr="001E4D09" w:rsidRDefault="00F750B8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V souladu s rámcovými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 xml:space="preserve">požadavky </w:t>
            </w:r>
            <w:r w:rsidR="00301FBF">
              <w:rPr>
                <w:rFonts w:asciiTheme="majorHAnsi" w:hAnsiTheme="majorHAnsi"/>
                <w:sz w:val="20"/>
                <w:szCs w:val="20"/>
              </w:rPr>
              <w:t xml:space="preserve"> MŠMT</w:t>
            </w:r>
            <w:proofErr w:type="gramEnd"/>
            <w:r w:rsidR="00301FBF">
              <w:rPr>
                <w:rFonts w:asciiTheme="majorHAnsi" w:hAnsiTheme="majorHAnsi"/>
                <w:sz w:val="20"/>
                <w:szCs w:val="20"/>
              </w:rPr>
              <w:t xml:space="preserve"> na </w:t>
            </w:r>
            <w:r w:rsidR="00630BC9">
              <w:rPr>
                <w:rFonts w:asciiTheme="majorHAnsi" w:hAnsiTheme="majorHAnsi"/>
                <w:sz w:val="20"/>
                <w:szCs w:val="20"/>
              </w:rPr>
              <w:t xml:space="preserve">regulované povolání </w:t>
            </w:r>
            <w:r w:rsidR="00E412B4">
              <w:rPr>
                <w:rFonts w:asciiTheme="majorHAnsi" w:hAnsiTheme="majorHAnsi"/>
                <w:sz w:val="20"/>
                <w:szCs w:val="20"/>
              </w:rPr>
              <w:t xml:space="preserve">Učitel </w:t>
            </w:r>
            <w:r w:rsidR="00630BC9">
              <w:rPr>
                <w:rFonts w:asciiTheme="majorHAnsi" w:hAnsiTheme="majorHAnsi"/>
                <w:sz w:val="20"/>
                <w:szCs w:val="20"/>
              </w:rPr>
              <w:t xml:space="preserve">je </w:t>
            </w:r>
            <w:r w:rsidR="00F262B4">
              <w:rPr>
                <w:rFonts w:asciiTheme="majorHAnsi" w:hAnsiTheme="majorHAnsi"/>
                <w:sz w:val="20"/>
                <w:szCs w:val="20"/>
              </w:rPr>
              <w:t>studijní program navr</w:t>
            </w:r>
            <w:r w:rsidR="004B6D09">
              <w:rPr>
                <w:rFonts w:asciiTheme="majorHAnsi" w:hAnsiTheme="majorHAnsi"/>
                <w:sz w:val="20"/>
                <w:szCs w:val="20"/>
              </w:rPr>
              <w:t xml:space="preserve">žen jako magisterský pětiletý </w:t>
            </w:r>
            <w:r w:rsidR="00E412B4">
              <w:rPr>
                <w:rFonts w:asciiTheme="majorHAnsi" w:hAnsiTheme="majorHAnsi"/>
                <w:sz w:val="20"/>
                <w:szCs w:val="20"/>
              </w:rPr>
              <w:t>program</w:t>
            </w:r>
            <w:r w:rsidR="00B7463E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574F0F" w14:paraId="74775799" w14:textId="77777777" w:rsidTr="002D6D21">
        <w:trPr>
          <w:jc w:val="center"/>
        </w:trPr>
        <w:tc>
          <w:tcPr>
            <w:tcW w:w="659" w:type="dxa"/>
            <w:vMerge w:val="restart"/>
          </w:tcPr>
          <w:p w14:paraId="6621B1D9" w14:textId="77777777"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6140" w:type="dxa"/>
          </w:tcPr>
          <w:p w14:paraId="35B0C081" w14:textId="77777777" w:rsidR="00574F0F" w:rsidRPr="001E4D09" w:rsidRDefault="00574F0F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 xml:space="preserve">Obsah studia ve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odpovídá cílům studia a umožňuje dosažení stanoveného profilu absolventa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58D5DEAB" w14:textId="398EBD8C" w:rsidR="00574F0F" w:rsidRPr="00942C43" w:rsidRDefault="00E251BB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129" w:type="dxa"/>
          </w:tcPr>
          <w:p w14:paraId="1FCC1CBE" w14:textId="77777777" w:rsidR="00574F0F" w:rsidRPr="001E4D09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14:paraId="1761CA8E" w14:textId="77777777" w:rsidTr="00574F0F">
        <w:trPr>
          <w:jc w:val="center"/>
        </w:trPr>
        <w:tc>
          <w:tcPr>
            <w:tcW w:w="659" w:type="dxa"/>
            <w:vMerge/>
          </w:tcPr>
          <w:p w14:paraId="216879BA" w14:textId="77777777" w:rsidR="00DB79E5" w:rsidRDefault="00DB79E5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14:paraId="401292D6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397F369" w14:textId="62609AD4" w:rsidR="00DB79E5" w:rsidRPr="001E4D09" w:rsidRDefault="00257F99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Cíle </w:t>
            </w:r>
            <w:r w:rsidR="00C910DF">
              <w:rPr>
                <w:rFonts w:asciiTheme="majorHAnsi" w:hAnsiTheme="majorHAnsi"/>
                <w:sz w:val="20"/>
                <w:szCs w:val="20"/>
              </w:rPr>
              <w:t>studia</w:t>
            </w:r>
            <w:r w:rsidR="00153AD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90B17">
              <w:rPr>
                <w:rFonts w:asciiTheme="majorHAnsi" w:hAnsiTheme="majorHAnsi"/>
                <w:sz w:val="20"/>
                <w:szCs w:val="20"/>
              </w:rPr>
              <w:t xml:space="preserve">a jeho </w:t>
            </w:r>
            <w:proofErr w:type="gramStart"/>
            <w:r w:rsidR="00490B17">
              <w:rPr>
                <w:rFonts w:asciiTheme="majorHAnsi" w:hAnsiTheme="majorHAnsi"/>
                <w:sz w:val="20"/>
                <w:szCs w:val="20"/>
              </w:rPr>
              <w:t xml:space="preserve">obsah </w:t>
            </w:r>
            <w:r w:rsidR="00C910DF">
              <w:rPr>
                <w:rFonts w:asciiTheme="majorHAnsi" w:hAnsiTheme="majorHAnsi"/>
                <w:sz w:val="20"/>
                <w:szCs w:val="20"/>
              </w:rPr>
              <w:t xml:space="preserve"> odpovídají</w:t>
            </w:r>
            <w:proofErr w:type="gramEnd"/>
            <w:r w:rsidR="00C910D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B6D90">
              <w:rPr>
                <w:rFonts w:asciiTheme="majorHAnsi" w:hAnsiTheme="majorHAnsi"/>
                <w:sz w:val="20"/>
                <w:szCs w:val="20"/>
              </w:rPr>
              <w:t xml:space="preserve">rámcovým požadavkům MŠMT </w:t>
            </w:r>
            <w:r w:rsidR="002F6EF1">
              <w:rPr>
                <w:rFonts w:asciiTheme="majorHAnsi" w:hAnsiTheme="majorHAnsi"/>
                <w:sz w:val="20"/>
                <w:szCs w:val="20"/>
              </w:rPr>
              <w:t>na regulované povolání Učitel</w:t>
            </w:r>
            <w:r w:rsidR="00490B17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574F0F" w:rsidRPr="001E4D09" w14:paraId="7E424F50" w14:textId="77777777" w:rsidTr="002D6D21">
        <w:trPr>
          <w:jc w:val="center"/>
        </w:trPr>
        <w:tc>
          <w:tcPr>
            <w:tcW w:w="659" w:type="dxa"/>
            <w:vMerge w:val="restart"/>
          </w:tcPr>
          <w:p w14:paraId="1DA46109" w14:textId="77777777"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6140" w:type="dxa"/>
          </w:tcPr>
          <w:p w14:paraId="462B59A1" w14:textId="77777777" w:rsidR="00574F0F" w:rsidRPr="001E4D09" w:rsidRDefault="00574F0F" w:rsidP="00D876F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má nastavenu a zdůvodněnu strukturu studijních předmětů, jejich rozsah a charakteristiku.</w:t>
            </w: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081A5AA5" w14:textId="560FDD8F" w:rsidR="00574F0F" w:rsidRPr="00942C43" w:rsidRDefault="00AD05D1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129" w:type="dxa"/>
          </w:tcPr>
          <w:p w14:paraId="761427A8" w14:textId="77777777" w:rsidR="00574F0F" w:rsidRPr="001E4D09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:rsidRPr="001E4D09" w14:paraId="0500C8AB" w14:textId="77777777" w:rsidTr="00574F0F">
        <w:trPr>
          <w:jc w:val="center"/>
        </w:trPr>
        <w:tc>
          <w:tcPr>
            <w:tcW w:w="659" w:type="dxa"/>
            <w:vMerge/>
          </w:tcPr>
          <w:p w14:paraId="50E9B6DC" w14:textId="77777777" w:rsidR="00DB79E5" w:rsidRDefault="00DB79E5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14:paraId="3118E712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3656C84" w14:textId="5BC5F710" w:rsidR="00DB79E5" w:rsidRPr="001E4D09" w:rsidRDefault="007272E8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Struktura předmětů, jejich rozsah </w:t>
            </w:r>
            <w:r w:rsidR="004F0237">
              <w:rPr>
                <w:rFonts w:asciiTheme="majorHAnsi" w:hAnsiTheme="majorHAnsi"/>
                <w:sz w:val="20"/>
                <w:szCs w:val="20"/>
              </w:rPr>
              <w:t xml:space="preserve">a charakteristika </w:t>
            </w:r>
            <w:r w:rsidR="004C7E2D">
              <w:rPr>
                <w:rFonts w:asciiTheme="majorHAnsi" w:hAnsiTheme="majorHAnsi"/>
                <w:sz w:val="20"/>
                <w:szCs w:val="20"/>
              </w:rPr>
              <w:t>odpovídají rámcovým požadavkům MŠMT na regulované povolání Učitel.</w:t>
            </w:r>
            <w:r w:rsidR="004F023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66D01">
              <w:rPr>
                <w:rFonts w:asciiTheme="majorHAnsi" w:hAnsiTheme="majorHAnsi"/>
                <w:sz w:val="20"/>
                <w:szCs w:val="20"/>
              </w:rPr>
              <w:t>V souvislosti s profesním profilem SP došlo k částečnému přepracování SP.</w:t>
            </w:r>
          </w:p>
        </w:tc>
      </w:tr>
      <w:tr w:rsidR="00574F0F" w:rsidRPr="001E4D09" w14:paraId="2C5EAA53" w14:textId="77777777" w:rsidTr="002D6D21">
        <w:trPr>
          <w:jc w:val="center"/>
        </w:trPr>
        <w:tc>
          <w:tcPr>
            <w:tcW w:w="659" w:type="dxa"/>
            <w:vMerge w:val="restart"/>
          </w:tcPr>
          <w:p w14:paraId="0A1EEAE4" w14:textId="77777777" w:rsidR="00574F0F" w:rsidRPr="00942C43" w:rsidRDefault="00574F0F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B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7</w:t>
            </w:r>
          </w:p>
        </w:tc>
        <w:tc>
          <w:tcPr>
            <w:tcW w:w="6140" w:type="dxa"/>
          </w:tcPr>
          <w:p w14:paraId="765E5906" w14:textId="77777777" w:rsidR="00574F0F" w:rsidRDefault="00574F0F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 xml:space="preserve">Obsah vyučovaných studijních předmětů, metody výuky, zajištění praktické výuky, způsob hodnocení, obsah státních zkoušek, témata a zaměření kvalifikačních prací jsou v souladu s plánovanými výsledky učení a profilem absolventa v daném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a vytvářejí logický celek.</w:t>
            </w:r>
          </w:p>
          <w:p w14:paraId="7C884231" w14:textId="77777777" w:rsidR="000B14E7" w:rsidRDefault="000B14E7" w:rsidP="00C9384C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F25EB18" w14:textId="1C8A310B" w:rsidR="000B14E7" w:rsidRPr="001E4D09" w:rsidRDefault="000B14E7" w:rsidP="00C9384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B8CF62" w14:textId="232CD481" w:rsidR="00574F0F" w:rsidRPr="00942C43" w:rsidRDefault="0069425D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ANO</w:t>
            </w:r>
          </w:p>
        </w:tc>
        <w:tc>
          <w:tcPr>
            <w:tcW w:w="1129" w:type="dxa"/>
            <w:tcBorders>
              <w:tl2br w:val="nil"/>
              <w:tr2bl w:val="nil"/>
            </w:tcBorders>
          </w:tcPr>
          <w:p w14:paraId="68F8D05F" w14:textId="77777777" w:rsidR="00574F0F" w:rsidRPr="001E4D09" w:rsidRDefault="00574F0F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B79E5" w:rsidRPr="001E4D09" w14:paraId="3614EABB" w14:textId="77777777" w:rsidTr="00574F0F">
        <w:trPr>
          <w:jc w:val="center"/>
        </w:trPr>
        <w:tc>
          <w:tcPr>
            <w:tcW w:w="659" w:type="dxa"/>
            <w:vMerge/>
          </w:tcPr>
          <w:p w14:paraId="46B8F583" w14:textId="77777777" w:rsidR="00DB79E5" w:rsidRDefault="00DB79E5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3" w:type="dxa"/>
            <w:gridSpan w:val="3"/>
          </w:tcPr>
          <w:p w14:paraId="40AF87BE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8F7661B" w14:textId="1E25FAB4" w:rsidR="00880369" w:rsidRPr="000E71E1" w:rsidRDefault="00014D0E" w:rsidP="000E71E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Obsah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 xml:space="preserve">předmětů </w:t>
            </w:r>
            <w:r w:rsidR="00E02CED">
              <w:rPr>
                <w:rFonts w:asciiTheme="majorHAnsi" w:hAnsiTheme="majorHAnsi"/>
                <w:sz w:val="20"/>
                <w:szCs w:val="20"/>
              </w:rPr>
              <w:t>,</w:t>
            </w:r>
            <w:proofErr w:type="gramEnd"/>
            <w:r w:rsidR="00E02CED">
              <w:rPr>
                <w:rFonts w:asciiTheme="majorHAnsi" w:hAnsiTheme="majorHAnsi"/>
                <w:sz w:val="20"/>
                <w:szCs w:val="20"/>
              </w:rPr>
              <w:t xml:space="preserve"> metody výuky , zajištění </w:t>
            </w:r>
            <w:r w:rsidR="009D1C29">
              <w:rPr>
                <w:rFonts w:asciiTheme="majorHAnsi" w:hAnsiTheme="majorHAnsi"/>
                <w:sz w:val="20"/>
                <w:szCs w:val="20"/>
              </w:rPr>
              <w:t xml:space="preserve">praktické výuky a její hodnocení </w:t>
            </w:r>
            <w:r w:rsidR="00785F97">
              <w:rPr>
                <w:rFonts w:asciiTheme="majorHAnsi" w:hAnsiTheme="majorHAnsi"/>
                <w:sz w:val="20"/>
                <w:szCs w:val="20"/>
              </w:rPr>
              <w:t>, obsah státních zkoušek a té</w:t>
            </w:r>
            <w:r w:rsidR="00495241">
              <w:rPr>
                <w:rFonts w:asciiTheme="majorHAnsi" w:hAnsiTheme="majorHAnsi"/>
                <w:sz w:val="20"/>
                <w:szCs w:val="20"/>
              </w:rPr>
              <w:t xml:space="preserve">mata kvalifikačních prací </w:t>
            </w:r>
            <w:r w:rsidR="002C1A50">
              <w:rPr>
                <w:rFonts w:asciiTheme="majorHAnsi" w:hAnsiTheme="majorHAnsi"/>
                <w:sz w:val="20"/>
                <w:szCs w:val="20"/>
              </w:rPr>
              <w:t>odpovídají rámcovým požadavkům MŠMT na regulované povolání Učitel</w:t>
            </w:r>
            <w:r w:rsidR="00796F0A">
              <w:rPr>
                <w:rFonts w:asciiTheme="majorHAnsi" w:hAnsiTheme="majorHAnsi"/>
                <w:sz w:val="20"/>
                <w:szCs w:val="20"/>
              </w:rPr>
              <w:t xml:space="preserve"> a vytvářejí logický rámec.</w:t>
            </w:r>
            <w:r w:rsidR="000B14E7">
              <w:rPr>
                <w:rFonts w:asciiTheme="majorHAnsi" w:hAnsiTheme="majorHAnsi"/>
                <w:sz w:val="20"/>
                <w:szCs w:val="20"/>
              </w:rPr>
              <w:t xml:space="preserve"> Doporučuji jen u všech </w:t>
            </w:r>
            <w:proofErr w:type="gramStart"/>
            <w:r w:rsidR="0018227B">
              <w:rPr>
                <w:rFonts w:asciiTheme="majorHAnsi" w:hAnsiTheme="majorHAnsi"/>
                <w:sz w:val="20"/>
                <w:szCs w:val="20"/>
              </w:rPr>
              <w:t xml:space="preserve">součástí </w:t>
            </w:r>
            <w:r w:rsidR="000B14E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EA721B">
              <w:rPr>
                <w:rFonts w:asciiTheme="majorHAnsi" w:hAnsiTheme="majorHAnsi"/>
                <w:sz w:val="20"/>
                <w:szCs w:val="20"/>
              </w:rPr>
              <w:t>SZZ</w:t>
            </w:r>
            <w:proofErr w:type="gramEnd"/>
            <w:r w:rsidR="00EA721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18227B">
              <w:rPr>
                <w:rFonts w:asciiTheme="majorHAnsi" w:hAnsiTheme="majorHAnsi"/>
                <w:sz w:val="20"/>
                <w:szCs w:val="20"/>
              </w:rPr>
              <w:t xml:space="preserve">prověřit </w:t>
            </w:r>
            <w:r w:rsidR="004A4AF7">
              <w:rPr>
                <w:rFonts w:asciiTheme="majorHAnsi" w:hAnsiTheme="majorHAnsi"/>
                <w:sz w:val="20"/>
                <w:szCs w:val="20"/>
              </w:rPr>
              <w:t>vazbu na všechny stanovené  předměty charakteru ZT a PZ se studijního plánu</w:t>
            </w:r>
            <w:r w:rsidR="00FD1CC6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</w:tbl>
    <w:p w14:paraId="5B7DE85D" w14:textId="77777777" w:rsidR="00C9384C" w:rsidRDefault="00C9384C" w:rsidP="00C9384C">
      <w:pPr>
        <w:rPr>
          <w:rFonts w:asciiTheme="majorHAnsi" w:hAnsiTheme="majorHAnsi"/>
          <w:sz w:val="24"/>
          <w:szCs w:val="24"/>
        </w:rPr>
      </w:pPr>
    </w:p>
    <w:p w14:paraId="08482F39" w14:textId="77777777" w:rsidR="002D6D21" w:rsidRDefault="002D6D21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br w:type="page"/>
      </w:r>
    </w:p>
    <w:p w14:paraId="544865B6" w14:textId="77777777" w:rsidR="005E4ACE" w:rsidRPr="00722644" w:rsidRDefault="00C9384C" w:rsidP="00C9384C">
      <w:pPr>
        <w:rPr>
          <w:rFonts w:asciiTheme="majorHAnsi" w:hAnsiTheme="majorHAnsi"/>
          <w:b/>
          <w:sz w:val="24"/>
          <w:szCs w:val="24"/>
        </w:rPr>
      </w:pPr>
      <w:r w:rsidRPr="00722644">
        <w:rPr>
          <w:rFonts w:asciiTheme="majorHAnsi" w:hAnsiTheme="majorHAnsi"/>
          <w:b/>
          <w:sz w:val="24"/>
          <w:szCs w:val="24"/>
        </w:rPr>
        <w:lastRenderedPageBreak/>
        <w:t xml:space="preserve">Hodnotící kritérium C: </w:t>
      </w:r>
      <w:r w:rsidR="00E027C6" w:rsidRPr="00722644">
        <w:rPr>
          <w:rFonts w:asciiTheme="majorHAnsi" w:hAnsiTheme="majorHAnsi"/>
          <w:b/>
          <w:sz w:val="24"/>
          <w:szCs w:val="24"/>
        </w:rPr>
        <w:t>Personální zabezpečení studijního programu</w:t>
      </w:r>
      <w:r w:rsidR="00F853FF">
        <w:rPr>
          <w:rStyle w:val="Znakapoznpodarou"/>
          <w:rFonts w:asciiTheme="majorHAnsi" w:hAnsiTheme="majorHAnsi"/>
          <w:b/>
          <w:sz w:val="24"/>
          <w:szCs w:val="24"/>
        </w:rPr>
        <w:footnoteReference w:id="3"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58"/>
        <w:gridCol w:w="6141"/>
        <w:gridCol w:w="1206"/>
        <w:gridCol w:w="1057"/>
      </w:tblGrid>
      <w:tr w:rsidR="00B86385" w:rsidRPr="00F853FF" w14:paraId="089C87A5" w14:textId="77777777" w:rsidTr="005D3458">
        <w:trPr>
          <w:jc w:val="center"/>
        </w:trPr>
        <w:tc>
          <w:tcPr>
            <w:tcW w:w="658" w:type="dxa"/>
            <w:vMerge w:val="restart"/>
            <w:shd w:val="clear" w:color="auto" w:fill="F4B083" w:themeFill="accent2" w:themeFillTint="99"/>
          </w:tcPr>
          <w:p w14:paraId="6AFA53D1" w14:textId="77777777" w:rsidR="00B86385" w:rsidRPr="001E4D09" w:rsidRDefault="00B86385" w:rsidP="009B43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Bod</w:t>
            </w:r>
          </w:p>
        </w:tc>
        <w:tc>
          <w:tcPr>
            <w:tcW w:w="6141" w:type="dxa"/>
            <w:vMerge w:val="restart"/>
            <w:shd w:val="clear" w:color="auto" w:fill="F4B083" w:themeFill="accent2" w:themeFillTint="99"/>
          </w:tcPr>
          <w:p w14:paraId="206E6127" w14:textId="77777777" w:rsidR="00B86385" w:rsidRPr="001E4D09" w:rsidRDefault="00B86385" w:rsidP="009B43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Standard</w:t>
            </w:r>
          </w:p>
        </w:tc>
        <w:tc>
          <w:tcPr>
            <w:tcW w:w="2263" w:type="dxa"/>
            <w:gridSpan w:val="2"/>
            <w:shd w:val="clear" w:color="auto" w:fill="F4B083" w:themeFill="accent2" w:themeFillTint="99"/>
          </w:tcPr>
          <w:p w14:paraId="4591E21F" w14:textId="77777777" w:rsidR="00B86385" w:rsidRPr="00F853FF" w:rsidRDefault="00B86385" w:rsidP="009B43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Míra naplnění standardu</w:t>
            </w:r>
          </w:p>
        </w:tc>
      </w:tr>
      <w:tr w:rsidR="00B86385" w:rsidRPr="001E4D09" w14:paraId="47C35F75" w14:textId="77777777" w:rsidTr="005D3458">
        <w:trPr>
          <w:jc w:val="center"/>
        </w:trPr>
        <w:tc>
          <w:tcPr>
            <w:tcW w:w="658" w:type="dxa"/>
            <w:vMerge/>
            <w:shd w:val="clear" w:color="auto" w:fill="F4B083" w:themeFill="accent2" w:themeFillTint="99"/>
          </w:tcPr>
          <w:p w14:paraId="780C8A3F" w14:textId="77777777" w:rsidR="00B86385" w:rsidRPr="001E4D09" w:rsidRDefault="00B86385" w:rsidP="009B436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141" w:type="dxa"/>
            <w:vMerge/>
            <w:shd w:val="clear" w:color="auto" w:fill="F4B083" w:themeFill="accent2" w:themeFillTint="99"/>
          </w:tcPr>
          <w:p w14:paraId="142093C4" w14:textId="77777777" w:rsidR="00B86385" w:rsidRPr="001E4D09" w:rsidRDefault="00B86385" w:rsidP="009B436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40D189DD" w14:textId="77777777" w:rsidR="00B86385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  <w:p w14:paraId="41A2BDF3" w14:textId="77777777" w:rsidR="00B86385" w:rsidRPr="00F853FF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(splňuje standard)</w:t>
            </w:r>
          </w:p>
        </w:tc>
        <w:tc>
          <w:tcPr>
            <w:tcW w:w="1057" w:type="dxa"/>
            <w:shd w:val="clear" w:color="auto" w:fill="F4B083" w:themeFill="accent2" w:themeFillTint="99"/>
          </w:tcPr>
          <w:p w14:paraId="1B5DE4E0" w14:textId="77777777" w:rsidR="00B86385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</w:t>
            </w:r>
          </w:p>
          <w:p w14:paraId="7C2237CB" w14:textId="77777777" w:rsidR="00B86385" w:rsidRPr="001E4D09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(nesplňuje standard)</w:t>
            </w:r>
          </w:p>
        </w:tc>
      </w:tr>
      <w:tr w:rsidR="00B86385" w14:paraId="37B84C91" w14:textId="77777777" w:rsidTr="005D3458">
        <w:trPr>
          <w:jc w:val="center"/>
        </w:trPr>
        <w:tc>
          <w:tcPr>
            <w:tcW w:w="658" w:type="dxa"/>
            <w:vMerge w:val="restart"/>
          </w:tcPr>
          <w:p w14:paraId="2D31D6F5" w14:textId="77777777" w:rsidR="00B86385" w:rsidRPr="001E4D09" w:rsidRDefault="00B8638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141" w:type="dxa"/>
          </w:tcPr>
          <w:p w14:paraId="6C104B78" w14:textId="77777777" w:rsidR="00B86385" w:rsidRPr="001E4D09" w:rsidRDefault="00B86385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 xml:space="preserve">Je zajištěna garance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akademickým pracovníkem splňujícím podmínky stanovené v § 44 odst. 6 zákona o vysokých školách, s dostatečnou odbornou kvalifikací v daném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nebo ve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blízkého nebo příbuzného obsahového zaměření. Garant je akademickým pracovníkem příslušné vysoké školy.</w:t>
            </w:r>
          </w:p>
        </w:tc>
        <w:tc>
          <w:tcPr>
            <w:tcW w:w="1206" w:type="dxa"/>
            <w:tcBorders>
              <w:tl2br w:val="nil"/>
              <w:tr2bl w:val="nil"/>
            </w:tcBorders>
          </w:tcPr>
          <w:p w14:paraId="482C2BF6" w14:textId="32B455F5" w:rsidR="00B86385" w:rsidRPr="00942C43" w:rsidRDefault="00E25B7F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057" w:type="dxa"/>
          </w:tcPr>
          <w:p w14:paraId="619F4F76" w14:textId="77777777" w:rsidR="00B86385" w:rsidRPr="001E4D09" w:rsidRDefault="00B86385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14:paraId="5A402A7D" w14:textId="77777777" w:rsidTr="005D3458">
        <w:trPr>
          <w:jc w:val="center"/>
        </w:trPr>
        <w:tc>
          <w:tcPr>
            <w:tcW w:w="658" w:type="dxa"/>
            <w:vMerge/>
          </w:tcPr>
          <w:p w14:paraId="345E2354" w14:textId="77777777" w:rsidR="00E027C6" w:rsidRPr="001E4D09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4" w:type="dxa"/>
            <w:gridSpan w:val="3"/>
          </w:tcPr>
          <w:p w14:paraId="1A7E2064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73AD4BC1" w14:textId="4806F1F3" w:rsidR="00E027C6" w:rsidRPr="005A6962" w:rsidRDefault="00D974E3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Garantka studijního programu </w:t>
            </w:r>
            <w:r w:rsidR="00EE566A">
              <w:rPr>
                <w:rFonts w:asciiTheme="majorHAnsi" w:hAnsiTheme="majorHAnsi"/>
                <w:sz w:val="20"/>
                <w:szCs w:val="20"/>
              </w:rPr>
              <w:t xml:space="preserve">doc: </w:t>
            </w:r>
            <w:proofErr w:type="spellStart"/>
            <w:r w:rsidR="00EE566A">
              <w:rPr>
                <w:rFonts w:asciiTheme="majorHAnsi" w:hAnsiTheme="majorHAnsi"/>
                <w:sz w:val="20"/>
                <w:szCs w:val="20"/>
              </w:rPr>
              <w:t>PhDR.</w:t>
            </w:r>
            <w:proofErr w:type="spellEnd"/>
            <w:r w:rsidR="00EE566A">
              <w:rPr>
                <w:rFonts w:asciiTheme="majorHAnsi" w:hAnsiTheme="majorHAnsi"/>
                <w:sz w:val="20"/>
                <w:szCs w:val="20"/>
              </w:rPr>
              <w:t xml:space="preserve"> Marcela </w:t>
            </w:r>
            <w:proofErr w:type="spellStart"/>
            <w:r w:rsidR="00EE566A">
              <w:rPr>
                <w:rFonts w:asciiTheme="majorHAnsi" w:hAnsiTheme="majorHAnsi"/>
                <w:sz w:val="20"/>
                <w:szCs w:val="20"/>
              </w:rPr>
              <w:t>janíková</w:t>
            </w:r>
            <w:proofErr w:type="spellEnd"/>
            <w:r w:rsidR="00EE566A">
              <w:rPr>
                <w:rFonts w:asciiTheme="majorHAnsi" w:hAnsiTheme="majorHAnsi"/>
                <w:sz w:val="20"/>
                <w:szCs w:val="20"/>
              </w:rPr>
              <w:t xml:space="preserve">, Ph.D. </w:t>
            </w:r>
            <w:r w:rsidR="001B680C">
              <w:rPr>
                <w:rFonts w:asciiTheme="majorHAnsi" w:hAnsiTheme="majorHAnsi"/>
                <w:sz w:val="20"/>
                <w:szCs w:val="20"/>
              </w:rPr>
              <w:t>s</w:t>
            </w:r>
            <w:r w:rsidR="00F21F39">
              <w:rPr>
                <w:rFonts w:asciiTheme="majorHAnsi" w:hAnsiTheme="majorHAnsi"/>
                <w:sz w:val="20"/>
                <w:szCs w:val="20"/>
              </w:rPr>
              <w:t xml:space="preserve">plňuje </w:t>
            </w:r>
            <w:r w:rsidR="001B680C">
              <w:rPr>
                <w:rFonts w:asciiTheme="majorHAnsi" w:hAnsiTheme="majorHAnsi"/>
                <w:sz w:val="20"/>
                <w:szCs w:val="20"/>
              </w:rPr>
              <w:t xml:space="preserve">podmínky </w:t>
            </w:r>
            <w:r w:rsidR="000C0F0F">
              <w:rPr>
                <w:rFonts w:asciiTheme="majorHAnsi" w:hAnsiTheme="majorHAnsi"/>
                <w:sz w:val="20"/>
                <w:szCs w:val="20"/>
              </w:rPr>
              <w:t xml:space="preserve">zákona a Standardů SP </w:t>
            </w:r>
            <w:r w:rsidR="00D90888">
              <w:rPr>
                <w:rFonts w:asciiTheme="majorHAnsi" w:hAnsiTheme="majorHAnsi"/>
                <w:sz w:val="20"/>
                <w:szCs w:val="20"/>
              </w:rPr>
              <w:t xml:space="preserve">UTB. </w:t>
            </w:r>
            <w:r w:rsidR="003F46F5">
              <w:rPr>
                <w:rFonts w:asciiTheme="majorHAnsi" w:hAnsiTheme="majorHAnsi"/>
                <w:sz w:val="20"/>
                <w:szCs w:val="20"/>
              </w:rPr>
              <w:t xml:space="preserve">Má na UTB úvazek </w:t>
            </w:r>
            <w:r w:rsidR="00F44B64">
              <w:rPr>
                <w:rFonts w:asciiTheme="majorHAnsi" w:hAnsiTheme="majorHAnsi"/>
                <w:sz w:val="20"/>
                <w:szCs w:val="20"/>
              </w:rPr>
              <w:t xml:space="preserve">100 % a její ostatní úvazky na </w:t>
            </w:r>
            <w:r w:rsidR="004667E6">
              <w:rPr>
                <w:rFonts w:asciiTheme="majorHAnsi" w:hAnsiTheme="majorHAnsi"/>
                <w:sz w:val="20"/>
                <w:szCs w:val="20"/>
              </w:rPr>
              <w:t xml:space="preserve">MU v Brně nepřevyšují </w:t>
            </w:r>
            <w:proofErr w:type="gramStart"/>
            <w:r w:rsidR="004667E6">
              <w:rPr>
                <w:rFonts w:asciiTheme="majorHAnsi" w:hAnsiTheme="majorHAnsi"/>
                <w:sz w:val="20"/>
                <w:szCs w:val="20"/>
              </w:rPr>
              <w:t>50%</w:t>
            </w:r>
            <w:proofErr w:type="gramEnd"/>
            <w:r w:rsidR="004667E6"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 w:rsidR="00314557">
              <w:rPr>
                <w:rFonts w:asciiTheme="majorHAnsi" w:hAnsiTheme="majorHAnsi"/>
                <w:sz w:val="20"/>
                <w:szCs w:val="20"/>
              </w:rPr>
              <w:t xml:space="preserve">Garantuje </w:t>
            </w:r>
            <w:r w:rsidR="00202B44">
              <w:rPr>
                <w:rFonts w:asciiTheme="majorHAnsi" w:hAnsiTheme="majorHAnsi"/>
                <w:sz w:val="20"/>
                <w:szCs w:val="20"/>
              </w:rPr>
              <w:t>9</w:t>
            </w:r>
            <w:r w:rsidR="007C00A9">
              <w:rPr>
                <w:rFonts w:asciiTheme="majorHAnsi" w:hAnsiTheme="majorHAnsi"/>
                <w:sz w:val="20"/>
                <w:szCs w:val="20"/>
              </w:rPr>
              <w:t xml:space="preserve"> předmětů </w:t>
            </w:r>
            <w:r w:rsidR="00123AB9">
              <w:rPr>
                <w:rFonts w:asciiTheme="majorHAnsi" w:hAnsiTheme="majorHAnsi"/>
                <w:sz w:val="20"/>
                <w:szCs w:val="20"/>
              </w:rPr>
              <w:t xml:space="preserve">tohoto studijního </w:t>
            </w:r>
            <w:proofErr w:type="gramStart"/>
            <w:r w:rsidR="00123AB9">
              <w:rPr>
                <w:rFonts w:asciiTheme="majorHAnsi" w:hAnsiTheme="majorHAnsi"/>
                <w:sz w:val="20"/>
                <w:szCs w:val="20"/>
              </w:rPr>
              <w:t>programu ,</w:t>
            </w:r>
            <w:proofErr w:type="gramEnd"/>
            <w:r w:rsidR="00123AB9">
              <w:rPr>
                <w:rFonts w:asciiTheme="majorHAnsi" w:hAnsiTheme="majorHAnsi"/>
                <w:sz w:val="20"/>
                <w:szCs w:val="20"/>
              </w:rPr>
              <w:t xml:space="preserve"> včetně </w:t>
            </w:r>
            <w:r w:rsidR="00B600A8">
              <w:rPr>
                <w:rFonts w:asciiTheme="majorHAnsi" w:hAnsiTheme="majorHAnsi"/>
                <w:sz w:val="20"/>
                <w:szCs w:val="20"/>
              </w:rPr>
              <w:t xml:space="preserve">požadovaných garancí za diplomové semináře. </w:t>
            </w:r>
            <w:r w:rsidR="00A66144">
              <w:rPr>
                <w:rFonts w:asciiTheme="majorHAnsi" w:hAnsiTheme="majorHAnsi"/>
                <w:sz w:val="20"/>
                <w:szCs w:val="20"/>
              </w:rPr>
              <w:t xml:space="preserve">V ostatních </w:t>
            </w:r>
            <w:r w:rsidR="00FE4276">
              <w:rPr>
                <w:rFonts w:asciiTheme="majorHAnsi" w:hAnsiTheme="majorHAnsi"/>
                <w:sz w:val="20"/>
                <w:szCs w:val="20"/>
              </w:rPr>
              <w:t xml:space="preserve">studijních programech </w:t>
            </w:r>
            <w:r w:rsidR="00CE3CDF">
              <w:rPr>
                <w:rFonts w:asciiTheme="majorHAnsi" w:hAnsiTheme="majorHAnsi"/>
                <w:sz w:val="20"/>
                <w:szCs w:val="20"/>
              </w:rPr>
              <w:t xml:space="preserve">FHS garantuje dalších </w:t>
            </w:r>
            <w:r w:rsidR="00202B44">
              <w:rPr>
                <w:rFonts w:asciiTheme="majorHAnsi" w:hAnsiTheme="majorHAnsi"/>
                <w:sz w:val="20"/>
                <w:szCs w:val="20"/>
              </w:rPr>
              <w:t>9</w:t>
            </w:r>
            <w:r w:rsidR="00CE3CDF">
              <w:rPr>
                <w:rFonts w:asciiTheme="majorHAnsi" w:hAnsiTheme="majorHAnsi"/>
                <w:sz w:val="20"/>
                <w:szCs w:val="20"/>
              </w:rPr>
              <w:t xml:space="preserve"> předmět</w:t>
            </w:r>
            <w:r w:rsidR="00A85D67">
              <w:rPr>
                <w:rFonts w:asciiTheme="majorHAnsi" w:hAnsiTheme="majorHAnsi"/>
                <w:sz w:val="20"/>
                <w:szCs w:val="20"/>
              </w:rPr>
              <w:t>ů</w:t>
            </w:r>
            <w:r w:rsidR="007C406A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5841E3">
              <w:rPr>
                <w:rFonts w:asciiTheme="majorHAnsi" w:hAnsiTheme="majorHAnsi"/>
                <w:sz w:val="20"/>
                <w:szCs w:val="20"/>
              </w:rPr>
              <w:t xml:space="preserve">celkový počet </w:t>
            </w:r>
            <w:r w:rsidR="0048320D">
              <w:rPr>
                <w:rFonts w:asciiTheme="majorHAnsi" w:hAnsiTheme="majorHAnsi"/>
                <w:sz w:val="20"/>
                <w:szCs w:val="20"/>
              </w:rPr>
              <w:t xml:space="preserve">je mírně nad hranicí </w:t>
            </w:r>
            <w:r w:rsidR="00BB745D">
              <w:rPr>
                <w:rFonts w:asciiTheme="majorHAnsi" w:hAnsiTheme="majorHAnsi"/>
                <w:sz w:val="20"/>
                <w:szCs w:val="20"/>
              </w:rPr>
              <w:t xml:space="preserve">15 předmětů stanovených ve Standardech SP </w:t>
            </w:r>
            <w:r w:rsidR="00ED138D">
              <w:rPr>
                <w:rFonts w:asciiTheme="majorHAnsi" w:hAnsiTheme="majorHAnsi"/>
                <w:sz w:val="20"/>
                <w:szCs w:val="20"/>
              </w:rPr>
              <w:t xml:space="preserve">UTB. </w:t>
            </w:r>
            <w:r w:rsidR="00EC2784">
              <w:rPr>
                <w:rFonts w:asciiTheme="majorHAnsi" w:hAnsiTheme="majorHAnsi"/>
                <w:sz w:val="20"/>
                <w:szCs w:val="20"/>
              </w:rPr>
              <w:t xml:space="preserve">Přihlížím ale k tomu, </w:t>
            </w:r>
            <w:r w:rsidR="002A3943">
              <w:rPr>
                <w:rFonts w:asciiTheme="majorHAnsi" w:hAnsiTheme="majorHAnsi"/>
                <w:sz w:val="20"/>
                <w:szCs w:val="20"/>
              </w:rPr>
              <w:t xml:space="preserve">že </w:t>
            </w:r>
            <w:r w:rsidR="00202B44">
              <w:rPr>
                <w:rFonts w:asciiTheme="majorHAnsi" w:hAnsiTheme="majorHAnsi"/>
                <w:sz w:val="20"/>
                <w:szCs w:val="20"/>
              </w:rPr>
              <w:t>7</w:t>
            </w:r>
            <w:r w:rsidR="002A3943">
              <w:rPr>
                <w:rFonts w:asciiTheme="majorHAnsi" w:hAnsiTheme="majorHAnsi"/>
                <w:sz w:val="20"/>
                <w:szCs w:val="20"/>
              </w:rPr>
              <w:t xml:space="preserve"> z těchto předmětů je </w:t>
            </w:r>
            <w:r w:rsidR="00073B12">
              <w:rPr>
                <w:rFonts w:asciiTheme="majorHAnsi" w:hAnsiTheme="majorHAnsi"/>
                <w:sz w:val="20"/>
                <w:szCs w:val="20"/>
              </w:rPr>
              <w:t xml:space="preserve">v současném </w:t>
            </w:r>
            <w:r w:rsidR="000E3F67">
              <w:rPr>
                <w:rFonts w:asciiTheme="majorHAnsi" w:hAnsiTheme="majorHAnsi"/>
                <w:sz w:val="20"/>
                <w:szCs w:val="20"/>
              </w:rPr>
              <w:t xml:space="preserve">nahrazovaném programu. </w:t>
            </w:r>
            <w:r w:rsidR="001B7D41">
              <w:rPr>
                <w:rFonts w:asciiTheme="majorHAnsi" w:hAnsiTheme="majorHAnsi"/>
                <w:sz w:val="20"/>
                <w:szCs w:val="20"/>
              </w:rPr>
              <w:t>Habil</w:t>
            </w:r>
            <w:r w:rsidR="007971C3">
              <w:rPr>
                <w:rFonts w:asciiTheme="majorHAnsi" w:hAnsiTheme="majorHAnsi"/>
                <w:sz w:val="20"/>
                <w:szCs w:val="20"/>
              </w:rPr>
              <w:t>i</w:t>
            </w:r>
            <w:r w:rsidR="001B7D41">
              <w:rPr>
                <w:rFonts w:asciiTheme="majorHAnsi" w:hAnsiTheme="majorHAnsi"/>
                <w:sz w:val="20"/>
                <w:szCs w:val="20"/>
              </w:rPr>
              <w:t xml:space="preserve">tovala se sice v oboru </w:t>
            </w:r>
            <w:proofErr w:type="spellStart"/>
            <w:r w:rsidR="007971C3">
              <w:rPr>
                <w:rFonts w:asciiTheme="majorHAnsi" w:hAnsiTheme="majorHAnsi"/>
                <w:sz w:val="20"/>
                <w:szCs w:val="20"/>
              </w:rPr>
              <w:t>Kinantropologie</w:t>
            </w:r>
            <w:proofErr w:type="spellEnd"/>
            <w:r w:rsidR="007971C3">
              <w:rPr>
                <w:rFonts w:asciiTheme="majorHAnsi" w:hAnsiTheme="majorHAnsi"/>
                <w:sz w:val="20"/>
                <w:szCs w:val="20"/>
              </w:rPr>
              <w:t xml:space="preserve">, ale </w:t>
            </w:r>
            <w:r w:rsidR="001203EB">
              <w:rPr>
                <w:rFonts w:asciiTheme="majorHAnsi" w:hAnsiTheme="majorHAnsi"/>
                <w:sz w:val="20"/>
                <w:szCs w:val="20"/>
              </w:rPr>
              <w:t xml:space="preserve">magisterské, </w:t>
            </w:r>
            <w:proofErr w:type="spellStart"/>
            <w:r w:rsidR="001203EB">
              <w:rPr>
                <w:rFonts w:asciiTheme="majorHAnsi" w:hAnsiTheme="majorHAnsi"/>
                <w:sz w:val="20"/>
                <w:szCs w:val="20"/>
              </w:rPr>
              <w:t>rigorozní</w:t>
            </w:r>
            <w:proofErr w:type="spellEnd"/>
            <w:r w:rsidR="001203EB">
              <w:rPr>
                <w:rFonts w:asciiTheme="majorHAnsi" w:hAnsiTheme="majorHAnsi"/>
                <w:sz w:val="20"/>
                <w:szCs w:val="20"/>
              </w:rPr>
              <w:t xml:space="preserve"> i </w:t>
            </w:r>
            <w:proofErr w:type="spellStart"/>
            <w:proofErr w:type="gramStart"/>
            <w:r w:rsidR="001203EB">
              <w:rPr>
                <w:rFonts w:asciiTheme="majorHAnsi" w:hAnsiTheme="majorHAnsi"/>
                <w:sz w:val="20"/>
                <w:szCs w:val="20"/>
              </w:rPr>
              <w:t>Ph.D</w:t>
            </w:r>
            <w:proofErr w:type="spellEnd"/>
            <w:proofErr w:type="gramEnd"/>
            <w:r w:rsidR="001203EB">
              <w:rPr>
                <w:rFonts w:asciiTheme="majorHAnsi" w:hAnsiTheme="majorHAnsi"/>
                <w:sz w:val="20"/>
                <w:szCs w:val="20"/>
              </w:rPr>
              <w:t xml:space="preserve"> studium absolvovala v </w:t>
            </w:r>
            <w:r w:rsidR="00D30A45">
              <w:rPr>
                <w:rFonts w:asciiTheme="majorHAnsi" w:hAnsiTheme="majorHAnsi"/>
                <w:sz w:val="20"/>
                <w:szCs w:val="20"/>
              </w:rPr>
              <w:t>p</w:t>
            </w:r>
            <w:r w:rsidR="001203EB">
              <w:rPr>
                <w:rFonts w:asciiTheme="majorHAnsi" w:hAnsiTheme="majorHAnsi"/>
                <w:sz w:val="20"/>
                <w:szCs w:val="20"/>
              </w:rPr>
              <w:t>edagogických oborech.</w:t>
            </w:r>
            <w:r w:rsidR="009D37E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25D13">
              <w:rPr>
                <w:rFonts w:asciiTheme="majorHAnsi" w:hAnsiTheme="majorHAnsi"/>
                <w:sz w:val="20"/>
                <w:szCs w:val="20"/>
              </w:rPr>
              <w:t xml:space="preserve">Její </w:t>
            </w:r>
            <w:r w:rsidR="00F35B90">
              <w:rPr>
                <w:rFonts w:asciiTheme="majorHAnsi" w:hAnsiTheme="majorHAnsi"/>
                <w:sz w:val="20"/>
                <w:szCs w:val="20"/>
              </w:rPr>
              <w:t xml:space="preserve">dosavadní publikační činnost byla orientována na vzdělávací </w:t>
            </w:r>
            <w:r w:rsidR="00C14B7D">
              <w:rPr>
                <w:rFonts w:asciiTheme="majorHAnsi" w:hAnsiTheme="majorHAnsi"/>
                <w:sz w:val="20"/>
                <w:szCs w:val="20"/>
              </w:rPr>
              <w:t xml:space="preserve">aktivity </w:t>
            </w:r>
            <w:r w:rsidR="00335BAE">
              <w:rPr>
                <w:rFonts w:asciiTheme="majorHAnsi" w:hAnsiTheme="majorHAnsi"/>
                <w:sz w:val="20"/>
                <w:szCs w:val="20"/>
              </w:rPr>
              <w:t xml:space="preserve">v oblasti tělesné výchovy na základních školách. </w:t>
            </w:r>
            <w:r w:rsidR="00795C9C">
              <w:rPr>
                <w:rFonts w:asciiTheme="majorHAnsi" w:hAnsiTheme="majorHAnsi"/>
                <w:sz w:val="20"/>
                <w:szCs w:val="20"/>
              </w:rPr>
              <w:t>Je zapojena do řešení 1 externího</w:t>
            </w:r>
            <w:r w:rsidR="007237D8">
              <w:rPr>
                <w:rFonts w:asciiTheme="majorHAnsi" w:hAnsiTheme="majorHAnsi"/>
                <w:sz w:val="20"/>
                <w:szCs w:val="20"/>
              </w:rPr>
              <w:t xml:space="preserve"> (TAČR)</w:t>
            </w:r>
            <w:r w:rsidR="00795C9C">
              <w:rPr>
                <w:rFonts w:asciiTheme="majorHAnsi" w:hAnsiTheme="majorHAnsi"/>
                <w:sz w:val="20"/>
                <w:szCs w:val="20"/>
              </w:rPr>
              <w:t xml:space="preserve"> a 1 interního výzkumného projektu</w:t>
            </w:r>
            <w:r w:rsidR="007237D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B289B">
              <w:rPr>
                <w:rFonts w:asciiTheme="majorHAnsi" w:hAnsiTheme="majorHAnsi"/>
                <w:sz w:val="20"/>
                <w:szCs w:val="20"/>
              </w:rPr>
              <w:t>(RVO).</w:t>
            </w:r>
            <w:r w:rsidR="00A5373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57BEE">
              <w:rPr>
                <w:rFonts w:asciiTheme="majorHAnsi" w:hAnsiTheme="majorHAnsi"/>
                <w:sz w:val="20"/>
                <w:szCs w:val="20"/>
              </w:rPr>
              <w:t xml:space="preserve">Splňuje podmínky zahraničního </w:t>
            </w:r>
            <w:proofErr w:type="gramStart"/>
            <w:r w:rsidR="00457BEE">
              <w:rPr>
                <w:rFonts w:asciiTheme="majorHAnsi" w:hAnsiTheme="majorHAnsi"/>
                <w:sz w:val="20"/>
                <w:szCs w:val="20"/>
              </w:rPr>
              <w:t>působení</w:t>
            </w:r>
            <w:r w:rsidR="000C1B37">
              <w:rPr>
                <w:rFonts w:asciiTheme="majorHAnsi" w:hAnsiTheme="majorHAnsi"/>
                <w:sz w:val="20"/>
                <w:szCs w:val="20"/>
              </w:rPr>
              <w:t>.</w:t>
            </w:r>
            <w:r w:rsidR="007237D8">
              <w:rPr>
                <w:rFonts w:asciiTheme="majorHAnsi" w:hAnsiTheme="majorHAnsi"/>
                <w:sz w:val="20"/>
                <w:szCs w:val="20"/>
              </w:rPr>
              <w:t>.</w:t>
            </w:r>
            <w:proofErr w:type="gramEnd"/>
          </w:p>
        </w:tc>
      </w:tr>
      <w:tr w:rsidR="00B86385" w14:paraId="703CAB05" w14:textId="77777777" w:rsidTr="005D3458">
        <w:trPr>
          <w:jc w:val="center"/>
        </w:trPr>
        <w:tc>
          <w:tcPr>
            <w:tcW w:w="658" w:type="dxa"/>
            <w:vMerge w:val="restart"/>
          </w:tcPr>
          <w:p w14:paraId="6AAAF585" w14:textId="77777777" w:rsidR="00B86385" w:rsidRPr="00942C43" w:rsidRDefault="00B8638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141" w:type="dxa"/>
          </w:tcPr>
          <w:p w14:paraId="3B99CFAD" w14:textId="77777777" w:rsidR="00B86385" w:rsidRPr="001E4D09" w:rsidRDefault="00B86385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je zabezpečen akademickými pracovníky, popřípadě i dalšími odborníky s příslušnou kvalifikací pro zajištění jednotlivých studijních předmětů.</w:t>
            </w:r>
          </w:p>
        </w:tc>
        <w:tc>
          <w:tcPr>
            <w:tcW w:w="1206" w:type="dxa"/>
            <w:tcBorders>
              <w:tl2br w:val="nil"/>
              <w:tr2bl w:val="nil"/>
            </w:tcBorders>
          </w:tcPr>
          <w:p w14:paraId="16C0E9F4" w14:textId="05BA71ED" w:rsidR="00B86385" w:rsidRPr="00942C43" w:rsidRDefault="00B30A45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057" w:type="dxa"/>
          </w:tcPr>
          <w:p w14:paraId="01DC01C6" w14:textId="77777777" w:rsidR="00B86385" w:rsidRPr="001E4D09" w:rsidRDefault="00B86385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14:paraId="5DAC3052" w14:textId="77777777" w:rsidTr="005D3458">
        <w:trPr>
          <w:jc w:val="center"/>
        </w:trPr>
        <w:tc>
          <w:tcPr>
            <w:tcW w:w="658" w:type="dxa"/>
            <w:vMerge/>
          </w:tcPr>
          <w:p w14:paraId="6279D175" w14:textId="77777777" w:rsidR="00E027C6" w:rsidRPr="00942C43" w:rsidRDefault="00E027C6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4" w:type="dxa"/>
            <w:gridSpan w:val="3"/>
          </w:tcPr>
          <w:p w14:paraId="766562F9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A92D2C2" w14:textId="056B0307" w:rsidR="00E027C6" w:rsidRPr="001E4D09" w:rsidRDefault="00E10BFA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 výuce ve studijním programu se podílí celkem 3</w:t>
            </w:r>
            <w:r w:rsidR="00202B44">
              <w:rPr>
                <w:rFonts w:asciiTheme="majorHAnsi" w:hAnsiTheme="majorHAnsi"/>
                <w:sz w:val="20"/>
                <w:szCs w:val="20"/>
              </w:rPr>
              <w:t>6</w:t>
            </w:r>
            <w:r w:rsidR="00EE7568">
              <w:rPr>
                <w:rFonts w:asciiTheme="majorHAnsi" w:hAnsiTheme="majorHAnsi"/>
                <w:sz w:val="20"/>
                <w:szCs w:val="20"/>
              </w:rPr>
              <w:t xml:space="preserve"> pracovníků, </w:t>
            </w:r>
            <w:r w:rsidR="008A663E">
              <w:rPr>
                <w:rFonts w:asciiTheme="majorHAnsi" w:hAnsiTheme="majorHAnsi"/>
                <w:sz w:val="20"/>
                <w:szCs w:val="20"/>
              </w:rPr>
              <w:t>z</w:t>
            </w:r>
            <w:r w:rsidR="00616F9C">
              <w:rPr>
                <w:rFonts w:asciiTheme="majorHAnsi" w:hAnsiTheme="majorHAnsi"/>
                <w:sz w:val="20"/>
                <w:szCs w:val="20"/>
              </w:rPr>
              <w:t xml:space="preserve"> toho </w:t>
            </w:r>
            <w:r w:rsidR="008A749B">
              <w:rPr>
                <w:rFonts w:asciiTheme="majorHAnsi" w:hAnsiTheme="majorHAnsi"/>
                <w:sz w:val="20"/>
                <w:szCs w:val="20"/>
              </w:rPr>
              <w:t>2</w:t>
            </w:r>
            <w:r w:rsidR="00EB5E57">
              <w:rPr>
                <w:rFonts w:asciiTheme="majorHAnsi" w:hAnsiTheme="majorHAnsi"/>
                <w:sz w:val="20"/>
                <w:szCs w:val="20"/>
              </w:rPr>
              <w:t>9</w:t>
            </w:r>
            <w:r w:rsidR="00616F9C">
              <w:rPr>
                <w:rFonts w:asciiTheme="majorHAnsi" w:hAnsiTheme="majorHAnsi"/>
                <w:sz w:val="20"/>
                <w:szCs w:val="20"/>
              </w:rPr>
              <w:t xml:space="preserve"> UTB (</w:t>
            </w:r>
            <w:r w:rsidR="00202B44">
              <w:rPr>
                <w:rFonts w:asciiTheme="majorHAnsi" w:hAnsiTheme="majorHAnsi"/>
                <w:sz w:val="20"/>
                <w:szCs w:val="20"/>
              </w:rPr>
              <w:t>2</w:t>
            </w:r>
            <w:r w:rsidR="008A4A6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8A4A6E">
              <w:rPr>
                <w:rFonts w:asciiTheme="majorHAnsi" w:hAnsiTheme="majorHAnsi"/>
                <w:sz w:val="20"/>
                <w:szCs w:val="20"/>
              </w:rPr>
              <w:t>prof</w:t>
            </w:r>
            <w:proofErr w:type="spellEnd"/>
            <w:r w:rsidR="00961415">
              <w:rPr>
                <w:rFonts w:asciiTheme="majorHAnsi" w:hAnsiTheme="majorHAnsi"/>
                <w:sz w:val="20"/>
                <w:szCs w:val="20"/>
              </w:rPr>
              <w:t xml:space="preserve"> s úvazkem 0,5</w:t>
            </w:r>
            <w:r w:rsidR="008A4A6E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202B44">
              <w:rPr>
                <w:rFonts w:asciiTheme="majorHAnsi" w:hAnsiTheme="majorHAnsi"/>
                <w:sz w:val="20"/>
                <w:szCs w:val="20"/>
              </w:rPr>
              <w:t>5</w:t>
            </w:r>
            <w:r w:rsidR="004708F2">
              <w:rPr>
                <w:rFonts w:asciiTheme="majorHAnsi" w:hAnsiTheme="majorHAnsi"/>
                <w:sz w:val="20"/>
                <w:szCs w:val="20"/>
              </w:rPr>
              <w:t xml:space="preserve"> doc</w:t>
            </w:r>
            <w:r w:rsidR="0071678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424EF">
              <w:rPr>
                <w:rFonts w:asciiTheme="majorHAnsi" w:hAnsiTheme="majorHAnsi"/>
                <w:sz w:val="20"/>
                <w:szCs w:val="20"/>
              </w:rPr>
              <w:t xml:space="preserve">z toho </w:t>
            </w:r>
            <w:r w:rsidR="00202B44">
              <w:rPr>
                <w:rFonts w:asciiTheme="majorHAnsi" w:hAnsiTheme="majorHAnsi"/>
                <w:sz w:val="20"/>
                <w:szCs w:val="20"/>
              </w:rPr>
              <w:t>2</w:t>
            </w:r>
            <w:r w:rsidR="00C424EF">
              <w:rPr>
                <w:rFonts w:asciiTheme="majorHAnsi" w:hAnsiTheme="majorHAnsi"/>
                <w:sz w:val="20"/>
                <w:szCs w:val="20"/>
              </w:rPr>
              <w:t xml:space="preserve"> s úvazkem 0,5</w:t>
            </w:r>
            <w:r w:rsidR="004708F2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EB5E57">
              <w:rPr>
                <w:rFonts w:asciiTheme="majorHAnsi" w:hAnsiTheme="majorHAnsi"/>
                <w:sz w:val="20"/>
                <w:szCs w:val="20"/>
              </w:rPr>
              <w:t>20</w:t>
            </w:r>
            <w:r w:rsidR="00096BCA">
              <w:rPr>
                <w:rFonts w:asciiTheme="majorHAnsi" w:hAnsiTheme="majorHAnsi"/>
                <w:sz w:val="20"/>
                <w:szCs w:val="20"/>
              </w:rPr>
              <w:t xml:space="preserve"> OA</w:t>
            </w:r>
            <w:r w:rsidR="009E462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9E4622">
              <w:rPr>
                <w:rFonts w:asciiTheme="majorHAnsi" w:hAnsiTheme="majorHAnsi"/>
                <w:sz w:val="20"/>
                <w:szCs w:val="20"/>
              </w:rPr>
              <w:t>Ph.D</w:t>
            </w:r>
            <w:proofErr w:type="spellEnd"/>
            <w:proofErr w:type="gramEnd"/>
            <w:r w:rsidR="001B438D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 w:rsidR="008A749B">
              <w:rPr>
                <w:rFonts w:asciiTheme="majorHAnsi" w:hAnsiTheme="majorHAnsi"/>
                <w:sz w:val="20"/>
                <w:szCs w:val="20"/>
              </w:rPr>
              <w:t>2</w:t>
            </w:r>
            <w:r w:rsidR="001B438D">
              <w:rPr>
                <w:rFonts w:asciiTheme="majorHAnsi" w:hAnsiTheme="majorHAnsi"/>
                <w:sz w:val="20"/>
                <w:szCs w:val="20"/>
              </w:rPr>
              <w:t xml:space="preserve"> Asistenti</w:t>
            </w:r>
            <w:r w:rsidR="00F732CE">
              <w:rPr>
                <w:rFonts w:asciiTheme="majorHAnsi" w:hAnsiTheme="majorHAnsi"/>
                <w:sz w:val="20"/>
                <w:szCs w:val="20"/>
              </w:rPr>
              <w:t xml:space="preserve">), </w:t>
            </w:r>
            <w:r w:rsidR="00EB5E57">
              <w:rPr>
                <w:rFonts w:asciiTheme="majorHAnsi" w:hAnsiTheme="majorHAnsi"/>
                <w:sz w:val="20"/>
                <w:szCs w:val="20"/>
              </w:rPr>
              <w:t>7</w:t>
            </w:r>
            <w:r w:rsidR="00F732CE">
              <w:rPr>
                <w:rFonts w:asciiTheme="majorHAnsi" w:hAnsiTheme="majorHAnsi"/>
                <w:sz w:val="20"/>
                <w:szCs w:val="20"/>
              </w:rPr>
              <w:t xml:space="preserve"> externistů (</w:t>
            </w:r>
            <w:r w:rsidR="00202B44">
              <w:rPr>
                <w:rFonts w:asciiTheme="majorHAnsi" w:hAnsiTheme="majorHAnsi"/>
                <w:sz w:val="20"/>
                <w:szCs w:val="20"/>
              </w:rPr>
              <w:t>6</w:t>
            </w:r>
            <w:r w:rsidR="00694EAF">
              <w:rPr>
                <w:rFonts w:asciiTheme="majorHAnsi" w:hAnsiTheme="majorHAnsi"/>
                <w:sz w:val="20"/>
                <w:szCs w:val="20"/>
              </w:rPr>
              <w:t xml:space="preserve"> odborníků z</w:t>
            </w:r>
            <w:r w:rsidR="00F22B23">
              <w:rPr>
                <w:rFonts w:asciiTheme="majorHAnsi" w:hAnsiTheme="majorHAnsi"/>
                <w:sz w:val="20"/>
                <w:szCs w:val="20"/>
              </w:rPr>
              <w:t> </w:t>
            </w:r>
            <w:r w:rsidR="00694EAF">
              <w:rPr>
                <w:rFonts w:asciiTheme="majorHAnsi" w:hAnsiTheme="majorHAnsi"/>
                <w:sz w:val="20"/>
                <w:szCs w:val="20"/>
              </w:rPr>
              <w:t>praxe</w:t>
            </w:r>
            <w:r w:rsidR="00F22B23">
              <w:rPr>
                <w:rFonts w:asciiTheme="majorHAnsi" w:hAnsiTheme="majorHAnsi"/>
                <w:sz w:val="20"/>
                <w:szCs w:val="20"/>
              </w:rPr>
              <w:t>)</w:t>
            </w:r>
            <w:r w:rsidR="009E462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206AED">
              <w:rPr>
                <w:rFonts w:asciiTheme="majorHAnsi" w:hAnsiTheme="majorHAnsi"/>
                <w:sz w:val="20"/>
                <w:szCs w:val="20"/>
              </w:rPr>
              <w:t>.</w:t>
            </w:r>
            <w:r w:rsidR="0083211A">
              <w:rPr>
                <w:rFonts w:asciiTheme="majorHAnsi" w:hAnsiTheme="majorHAnsi"/>
                <w:sz w:val="20"/>
                <w:szCs w:val="20"/>
              </w:rPr>
              <w:t xml:space="preserve"> Kvalifika</w:t>
            </w:r>
            <w:r w:rsidR="00C90F5E">
              <w:rPr>
                <w:rFonts w:asciiTheme="majorHAnsi" w:hAnsiTheme="majorHAnsi"/>
                <w:sz w:val="20"/>
                <w:szCs w:val="20"/>
              </w:rPr>
              <w:t>ční struktura o</w:t>
            </w:r>
            <w:r w:rsidR="0083211A">
              <w:rPr>
                <w:rFonts w:asciiTheme="majorHAnsi" w:hAnsiTheme="majorHAnsi"/>
                <w:sz w:val="20"/>
                <w:szCs w:val="20"/>
              </w:rPr>
              <w:t xml:space="preserve">dpovídá </w:t>
            </w:r>
            <w:r w:rsidR="00833314">
              <w:rPr>
                <w:rFonts w:asciiTheme="majorHAnsi" w:hAnsiTheme="majorHAnsi"/>
                <w:sz w:val="20"/>
                <w:szCs w:val="20"/>
              </w:rPr>
              <w:t xml:space="preserve">pro předměty ZT </w:t>
            </w:r>
            <w:r w:rsidR="0083211A">
              <w:rPr>
                <w:rFonts w:asciiTheme="majorHAnsi" w:hAnsiTheme="majorHAnsi"/>
                <w:sz w:val="20"/>
                <w:szCs w:val="20"/>
              </w:rPr>
              <w:t>požadavkům stan</w:t>
            </w:r>
            <w:r w:rsidR="00833314">
              <w:rPr>
                <w:rFonts w:asciiTheme="majorHAnsi" w:hAnsiTheme="majorHAnsi"/>
                <w:sz w:val="20"/>
                <w:szCs w:val="20"/>
              </w:rPr>
              <w:t xml:space="preserve">dardů díky výpomoci. </w:t>
            </w:r>
            <w:r w:rsidR="0076444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gramStart"/>
            <w:r w:rsidR="00EB5E57">
              <w:rPr>
                <w:rFonts w:asciiTheme="majorHAnsi" w:hAnsiTheme="majorHAnsi"/>
                <w:sz w:val="20"/>
                <w:szCs w:val="20"/>
              </w:rPr>
              <w:t>2</w:t>
            </w:r>
            <w:r w:rsidR="00764446">
              <w:rPr>
                <w:rFonts w:asciiTheme="majorHAnsi" w:hAnsiTheme="majorHAnsi"/>
                <w:sz w:val="20"/>
                <w:szCs w:val="20"/>
              </w:rPr>
              <w:t xml:space="preserve">  doc.</w:t>
            </w:r>
            <w:proofErr w:type="gramEnd"/>
            <w:r w:rsidR="0076444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E73B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81AF3">
              <w:rPr>
                <w:rFonts w:asciiTheme="majorHAnsi" w:hAnsiTheme="majorHAnsi"/>
                <w:sz w:val="20"/>
                <w:szCs w:val="20"/>
              </w:rPr>
              <w:t>s</w:t>
            </w:r>
            <w:r w:rsidR="00AE73B9">
              <w:rPr>
                <w:rFonts w:asciiTheme="majorHAnsi" w:hAnsiTheme="majorHAnsi"/>
                <w:sz w:val="20"/>
                <w:szCs w:val="20"/>
              </w:rPr>
              <w:t> úvazkem 0,5.</w:t>
            </w:r>
            <w:r w:rsidR="0083331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81AF3">
              <w:rPr>
                <w:rFonts w:asciiTheme="majorHAnsi" w:hAnsiTheme="majorHAnsi"/>
                <w:sz w:val="20"/>
                <w:szCs w:val="20"/>
              </w:rPr>
              <w:t xml:space="preserve"> Daří </w:t>
            </w:r>
            <w:r w:rsidR="007C28AB">
              <w:rPr>
                <w:rFonts w:asciiTheme="majorHAnsi" w:hAnsiTheme="majorHAnsi"/>
                <w:sz w:val="20"/>
                <w:szCs w:val="20"/>
              </w:rPr>
              <w:t>se zvyšovat podíl OA o absolventy</w:t>
            </w:r>
            <w:r w:rsidR="005B5473">
              <w:rPr>
                <w:rFonts w:asciiTheme="majorHAnsi" w:hAnsiTheme="majorHAnsi"/>
                <w:sz w:val="20"/>
                <w:szCs w:val="20"/>
              </w:rPr>
              <w:t xml:space="preserve"> vlastního</w:t>
            </w:r>
            <w:r w:rsidR="007C28AB">
              <w:rPr>
                <w:rFonts w:asciiTheme="majorHAnsi" w:hAnsiTheme="majorHAnsi"/>
                <w:sz w:val="20"/>
                <w:szCs w:val="20"/>
              </w:rPr>
              <w:t xml:space="preserve"> DSP </w:t>
            </w:r>
            <w:proofErr w:type="gramStart"/>
            <w:r w:rsidR="005B5473">
              <w:rPr>
                <w:rFonts w:asciiTheme="majorHAnsi" w:hAnsiTheme="majorHAnsi"/>
                <w:sz w:val="20"/>
                <w:szCs w:val="20"/>
              </w:rPr>
              <w:t>Pedagogika</w:t>
            </w:r>
            <w:r w:rsidR="005D4DE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B5473">
              <w:rPr>
                <w:rFonts w:asciiTheme="majorHAnsi" w:hAnsiTheme="majorHAnsi"/>
                <w:sz w:val="20"/>
                <w:szCs w:val="20"/>
              </w:rPr>
              <w:t>.</w:t>
            </w:r>
            <w:proofErr w:type="gramEnd"/>
          </w:p>
        </w:tc>
      </w:tr>
      <w:tr w:rsidR="00B86385" w14:paraId="69C6D17A" w14:textId="77777777" w:rsidTr="005D3458">
        <w:trPr>
          <w:jc w:val="center"/>
        </w:trPr>
        <w:tc>
          <w:tcPr>
            <w:tcW w:w="658" w:type="dxa"/>
            <w:vMerge w:val="restart"/>
          </w:tcPr>
          <w:p w14:paraId="31C69D72" w14:textId="77777777" w:rsidR="00B86385" w:rsidRPr="00942C43" w:rsidRDefault="00B8638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6141" w:type="dxa"/>
          </w:tcPr>
          <w:p w14:paraId="2B92E838" w14:textId="77777777" w:rsidR="00B86385" w:rsidRPr="001E4D09" w:rsidRDefault="00B86385" w:rsidP="00C9384C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 xml:space="preserve">Celková struktura akademických pracovníků zabezpečujících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odpovídá</w:t>
            </w:r>
            <w:r w:rsidR="003F0737">
              <w:rPr>
                <w:rFonts w:asciiTheme="majorHAnsi" w:hAnsiTheme="majorHAnsi"/>
                <w:sz w:val="20"/>
                <w:szCs w:val="20"/>
              </w:rPr>
              <w:t>,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z hlediska kvalifikace, věku, délky týdenní pracovní doby a zkušeností s působením v zahraničí nebo v</w:t>
            </w:r>
            <w:r w:rsidR="003F0737">
              <w:rPr>
                <w:rFonts w:asciiTheme="majorHAnsi" w:hAnsiTheme="majorHAnsi"/>
                <w:sz w:val="20"/>
                <w:szCs w:val="20"/>
              </w:rPr>
              <w:t> 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>praxi</w:t>
            </w:r>
            <w:r w:rsidR="003F0737">
              <w:rPr>
                <w:rFonts w:asciiTheme="majorHAnsi" w:hAnsiTheme="majorHAnsi"/>
                <w:sz w:val="20"/>
                <w:szCs w:val="20"/>
              </w:rPr>
              <w:t>,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struktuře studijního plánu, cílům a případnému profilu </w:t>
            </w:r>
            <w:r>
              <w:rPr>
                <w:rFonts w:asciiTheme="majorHAnsi" w:hAnsiTheme="majorHAnsi"/>
                <w:sz w:val="20"/>
                <w:szCs w:val="20"/>
              </w:rPr>
              <w:t>SP.</w:t>
            </w:r>
          </w:p>
        </w:tc>
        <w:tc>
          <w:tcPr>
            <w:tcW w:w="1206" w:type="dxa"/>
            <w:tcBorders>
              <w:tl2br w:val="nil"/>
              <w:tr2bl w:val="nil"/>
            </w:tcBorders>
          </w:tcPr>
          <w:p w14:paraId="3DE382F6" w14:textId="6CCFBAB1" w:rsidR="00B86385" w:rsidRPr="00942C43" w:rsidRDefault="00381526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Částečně</w:t>
            </w:r>
          </w:p>
        </w:tc>
        <w:tc>
          <w:tcPr>
            <w:tcW w:w="1057" w:type="dxa"/>
            <w:tcBorders>
              <w:tl2br w:val="nil"/>
              <w:tr2bl w:val="nil"/>
            </w:tcBorders>
          </w:tcPr>
          <w:p w14:paraId="5C23F04E" w14:textId="77777777" w:rsidR="00B86385" w:rsidRPr="001E4D09" w:rsidRDefault="00B86385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14:paraId="12000C32" w14:textId="77777777" w:rsidTr="005D3458">
        <w:trPr>
          <w:jc w:val="center"/>
        </w:trPr>
        <w:tc>
          <w:tcPr>
            <w:tcW w:w="658" w:type="dxa"/>
            <w:vMerge/>
          </w:tcPr>
          <w:p w14:paraId="0B5F19CD" w14:textId="77777777" w:rsidR="00E027C6" w:rsidRPr="00942C43" w:rsidRDefault="00E027C6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4" w:type="dxa"/>
            <w:gridSpan w:val="3"/>
          </w:tcPr>
          <w:p w14:paraId="5A6D9733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94E758A" w14:textId="550BCCA3" w:rsidR="00E027C6" w:rsidRPr="002929C2" w:rsidRDefault="00616512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Při </w:t>
            </w:r>
            <w:r w:rsidR="003A06BC">
              <w:rPr>
                <w:rFonts w:asciiTheme="majorHAnsi" w:hAnsiTheme="majorHAnsi"/>
                <w:sz w:val="20"/>
                <w:szCs w:val="20"/>
              </w:rPr>
              <w:t xml:space="preserve">odpovídající kvalifikační struktuře </w:t>
            </w:r>
            <w:r w:rsidR="003D72E0">
              <w:rPr>
                <w:rFonts w:asciiTheme="majorHAnsi" w:hAnsiTheme="majorHAnsi"/>
                <w:sz w:val="20"/>
                <w:szCs w:val="20"/>
              </w:rPr>
              <w:t xml:space="preserve">je </w:t>
            </w:r>
            <w:r w:rsidR="00930427">
              <w:rPr>
                <w:rFonts w:asciiTheme="majorHAnsi" w:hAnsiTheme="majorHAnsi"/>
                <w:sz w:val="20"/>
                <w:szCs w:val="20"/>
              </w:rPr>
              <w:t xml:space="preserve">vysoký počet </w:t>
            </w:r>
            <w:r w:rsidR="00E12324">
              <w:rPr>
                <w:rFonts w:asciiTheme="majorHAnsi" w:hAnsiTheme="majorHAnsi"/>
                <w:sz w:val="20"/>
                <w:szCs w:val="20"/>
              </w:rPr>
              <w:t>16</w:t>
            </w:r>
            <w:r w:rsidR="001E48D9">
              <w:rPr>
                <w:rFonts w:asciiTheme="majorHAnsi" w:hAnsiTheme="majorHAnsi"/>
                <w:sz w:val="20"/>
                <w:szCs w:val="20"/>
              </w:rPr>
              <w:t xml:space="preserve"> osob s</w:t>
            </w:r>
            <w:r w:rsidR="00A91FE0">
              <w:rPr>
                <w:rFonts w:asciiTheme="majorHAnsi" w:hAnsiTheme="majorHAnsi"/>
                <w:sz w:val="20"/>
                <w:szCs w:val="20"/>
              </w:rPr>
              <w:t>e smluvní zajištěním pracovního poměru</w:t>
            </w:r>
            <w:r w:rsidR="001E48D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0482D">
              <w:rPr>
                <w:rFonts w:asciiTheme="majorHAnsi" w:hAnsiTheme="majorHAnsi"/>
                <w:sz w:val="20"/>
                <w:szCs w:val="20"/>
              </w:rPr>
              <w:t xml:space="preserve">v horizontu do </w:t>
            </w:r>
            <w:r w:rsidR="00241BCD">
              <w:rPr>
                <w:rFonts w:asciiTheme="majorHAnsi" w:hAnsiTheme="majorHAnsi"/>
                <w:sz w:val="20"/>
                <w:szCs w:val="20"/>
              </w:rPr>
              <w:t>5</w:t>
            </w:r>
            <w:r w:rsidR="0070482D">
              <w:rPr>
                <w:rFonts w:asciiTheme="majorHAnsi" w:hAnsiTheme="majorHAnsi"/>
                <w:sz w:val="20"/>
                <w:szCs w:val="20"/>
              </w:rPr>
              <w:t xml:space="preserve"> let</w:t>
            </w:r>
            <w:r w:rsidR="00414E61"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 w:rsidR="007D3740">
              <w:rPr>
                <w:rFonts w:asciiTheme="majorHAnsi" w:hAnsiTheme="majorHAnsi"/>
                <w:sz w:val="20"/>
                <w:szCs w:val="20"/>
              </w:rPr>
              <w:t xml:space="preserve">Bude </w:t>
            </w:r>
            <w:r w:rsidR="002305CF">
              <w:rPr>
                <w:rFonts w:asciiTheme="majorHAnsi" w:hAnsiTheme="majorHAnsi"/>
                <w:sz w:val="20"/>
                <w:szCs w:val="20"/>
              </w:rPr>
              <w:t xml:space="preserve">potřeba věnovat </w:t>
            </w:r>
            <w:r w:rsidR="0056079D">
              <w:rPr>
                <w:rFonts w:asciiTheme="majorHAnsi" w:hAnsiTheme="majorHAnsi"/>
                <w:sz w:val="20"/>
                <w:szCs w:val="20"/>
              </w:rPr>
              <w:t xml:space="preserve">pozornost </w:t>
            </w:r>
            <w:r w:rsidR="00DA3385">
              <w:rPr>
                <w:rFonts w:asciiTheme="majorHAnsi" w:hAnsiTheme="majorHAnsi"/>
                <w:sz w:val="20"/>
                <w:szCs w:val="20"/>
              </w:rPr>
              <w:t>jejich udržení po dobu</w:t>
            </w:r>
            <w:r w:rsidR="00005D42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gramStart"/>
            <w:r w:rsidR="00005D42">
              <w:rPr>
                <w:rFonts w:asciiTheme="majorHAnsi" w:hAnsiTheme="majorHAnsi"/>
                <w:sz w:val="20"/>
                <w:szCs w:val="20"/>
              </w:rPr>
              <w:t xml:space="preserve">prodloužení </w:t>
            </w:r>
            <w:r w:rsidR="00DA3385">
              <w:rPr>
                <w:rFonts w:asciiTheme="majorHAnsi" w:hAnsiTheme="majorHAnsi"/>
                <w:sz w:val="20"/>
                <w:szCs w:val="20"/>
              </w:rPr>
              <w:t xml:space="preserve"> platnosti</w:t>
            </w:r>
            <w:proofErr w:type="gramEnd"/>
            <w:r w:rsidR="00DA3385">
              <w:rPr>
                <w:rFonts w:asciiTheme="majorHAnsi" w:hAnsiTheme="majorHAnsi"/>
                <w:sz w:val="20"/>
                <w:szCs w:val="20"/>
              </w:rPr>
              <w:t xml:space="preserve"> akreditace</w:t>
            </w:r>
            <w:r w:rsidR="00005D42">
              <w:rPr>
                <w:rFonts w:asciiTheme="majorHAnsi" w:hAnsiTheme="majorHAnsi"/>
                <w:sz w:val="20"/>
                <w:szCs w:val="20"/>
              </w:rPr>
              <w:t xml:space="preserve"> a tuto skutečnost v sebehodnotící zprávě více zdůraznit</w:t>
            </w:r>
            <w:r w:rsidR="005429F8">
              <w:rPr>
                <w:rFonts w:asciiTheme="majorHAnsi" w:hAnsiTheme="majorHAnsi"/>
                <w:sz w:val="20"/>
                <w:szCs w:val="20"/>
              </w:rPr>
              <w:t>.</w:t>
            </w:r>
            <w:r w:rsidR="00DA3385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094E5B">
              <w:rPr>
                <w:rFonts w:asciiTheme="majorHAnsi" w:hAnsiTheme="majorHAnsi"/>
                <w:sz w:val="20"/>
                <w:szCs w:val="20"/>
              </w:rPr>
              <w:t xml:space="preserve">Zejména odůvodnit garantování předmětů ZT </w:t>
            </w:r>
            <w:r w:rsidR="00241BCD">
              <w:rPr>
                <w:rFonts w:asciiTheme="majorHAnsi" w:hAnsiTheme="majorHAnsi"/>
                <w:sz w:val="20"/>
                <w:szCs w:val="20"/>
              </w:rPr>
              <w:t xml:space="preserve">2 </w:t>
            </w:r>
            <w:r w:rsidR="00503E4A">
              <w:rPr>
                <w:rFonts w:asciiTheme="majorHAnsi" w:hAnsiTheme="majorHAnsi"/>
                <w:sz w:val="20"/>
                <w:szCs w:val="20"/>
              </w:rPr>
              <w:t>pracovníky</w:t>
            </w:r>
            <w:r w:rsidR="00AC0300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proofErr w:type="gramStart"/>
            <w:r w:rsidR="00AC0300">
              <w:rPr>
                <w:rFonts w:asciiTheme="majorHAnsi" w:hAnsiTheme="majorHAnsi"/>
                <w:sz w:val="20"/>
                <w:szCs w:val="20"/>
              </w:rPr>
              <w:t xml:space="preserve">docentkami) </w:t>
            </w:r>
            <w:r w:rsidR="00503E4A">
              <w:rPr>
                <w:rFonts w:asciiTheme="majorHAnsi" w:hAnsiTheme="majorHAnsi"/>
                <w:sz w:val="20"/>
                <w:szCs w:val="20"/>
              </w:rPr>
              <w:t xml:space="preserve"> s</w:t>
            </w:r>
            <w:proofErr w:type="gramEnd"/>
            <w:r w:rsidR="00503E4A">
              <w:rPr>
                <w:rFonts w:asciiTheme="majorHAnsi" w:hAnsiTheme="majorHAnsi"/>
                <w:sz w:val="20"/>
                <w:szCs w:val="20"/>
              </w:rPr>
              <w:t> úvazkem 0,5.</w:t>
            </w:r>
            <w:r w:rsidR="0070482D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B86385" w14:paraId="09665C81" w14:textId="77777777" w:rsidTr="005D3458">
        <w:trPr>
          <w:jc w:val="center"/>
        </w:trPr>
        <w:tc>
          <w:tcPr>
            <w:tcW w:w="658" w:type="dxa"/>
            <w:vMerge w:val="restart"/>
          </w:tcPr>
          <w:p w14:paraId="26E0A492" w14:textId="2A01AB36" w:rsidR="00B86385" w:rsidRPr="00D020BE" w:rsidRDefault="005F685D" w:rsidP="00E027C6">
            <w:pPr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</w:t>
            </w:r>
            <w:r w:rsidR="00D020BE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6141" w:type="dxa"/>
          </w:tcPr>
          <w:p w14:paraId="131636AE" w14:textId="77777777" w:rsidR="00B86385" w:rsidRPr="00722644" w:rsidRDefault="00B86385" w:rsidP="0072264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</w:t>
            </w:r>
            <w:r w:rsidRPr="00722644">
              <w:rPr>
                <w:rFonts w:asciiTheme="majorHAnsi" w:hAnsiTheme="majorHAnsi"/>
                <w:sz w:val="20"/>
                <w:szCs w:val="20"/>
              </w:rPr>
              <w:t xml:space="preserve"> případě </w:t>
            </w:r>
            <w:r w:rsidRPr="00722644">
              <w:rPr>
                <w:rFonts w:asciiTheme="majorHAnsi" w:hAnsiTheme="majorHAnsi"/>
                <w:i/>
                <w:sz w:val="20"/>
                <w:szCs w:val="20"/>
              </w:rPr>
              <w:t>akademicky</w:t>
            </w:r>
            <w:r w:rsidRPr="00722644">
              <w:rPr>
                <w:rFonts w:asciiTheme="majorHAnsi" w:hAnsiTheme="majorHAnsi"/>
                <w:sz w:val="20"/>
                <w:szCs w:val="20"/>
              </w:rPr>
              <w:t xml:space="preserve"> zaměřeného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722644">
              <w:rPr>
                <w:rFonts w:asciiTheme="majorHAnsi" w:hAnsiTheme="majorHAnsi"/>
                <w:sz w:val="20"/>
                <w:szCs w:val="20"/>
              </w:rPr>
              <w:t xml:space="preserve">akademičtí pracovníci vykonávají tvůrčí činnost, jež odpovídá tomuto nebo příbuznému </w:t>
            </w:r>
            <w:r>
              <w:rPr>
                <w:rFonts w:asciiTheme="majorHAnsi" w:hAnsiTheme="majorHAnsi"/>
                <w:sz w:val="20"/>
                <w:szCs w:val="20"/>
              </w:rPr>
              <w:t>SP. V</w:t>
            </w:r>
            <w:r w:rsidRPr="00722644">
              <w:rPr>
                <w:rFonts w:asciiTheme="majorHAnsi" w:hAnsiTheme="majorHAnsi"/>
                <w:sz w:val="20"/>
                <w:szCs w:val="20"/>
              </w:rPr>
              <w:t xml:space="preserve"> případě profesně zaměřeného bakalářského nebo magisterského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722644">
              <w:rPr>
                <w:rFonts w:asciiTheme="majorHAnsi" w:hAnsiTheme="majorHAnsi"/>
                <w:sz w:val="20"/>
                <w:szCs w:val="20"/>
              </w:rPr>
              <w:t>je přiměřeně zajištěno zastoupení odborníků z pr</w:t>
            </w:r>
            <w:r>
              <w:rPr>
                <w:rFonts w:asciiTheme="majorHAnsi" w:hAnsiTheme="majorHAnsi"/>
                <w:sz w:val="20"/>
                <w:szCs w:val="20"/>
              </w:rPr>
              <w:t>axe, kteří se podílejí na výuce.</w:t>
            </w:r>
          </w:p>
        </w:tc>
        <w:tc>
          <w:tcPr>
            <w:tcW w:w="1206" w:type="dxa"/>
            <w:tcBorders>
              <w:tl2br w:val="nil"/>
              <w:tr2bl w:val="nil"/>
            </w:tcBorders>
          </w:tcPr>
          <w:p w14:paraId="563C692E" w14:textId="19F25507" w:rsidR="00B86385" w:rsidRPr="00942C43" w:rsidRDefault="00241BCD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057" w:type="dxa"/>
            <w:tcBorders>
              <w:tl2br w:val="nil"/>
              <w:tr2bl w:val="nil"/>
            </w:tcBorders>
          </w:tcPr>
          <w:p w14:paraId="669BFDD9" w14:textId="77777777" w:rsidR="00B86385" w:rsidRPr="001E4D09" w:rsidRDefault="00B86385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14:paraId="11D4E6B4" w14:textId="77777777" w:rsidTr="005D3458">
        <w:trPr>
          <w:jc w:val="center"/>
        </w:trPr>
        <w:tc>
          <w:tcPr>
            <w:tcW w:w="658" w:type="dxa"/>
            <w:vMerge/>
          </w:tcPr>
          <w:p w14:paraId="36F77F34" w14:textId="77777777" w:rsidR="00E027C6" w:rsidRPr="00942C43" w:rsidRDefault="00E027C6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4" w:type="dxa"/>
            <w:gridSpan w:val="3"/>
          </w:tcPr>
          <w:p w14:paraId="4FD7CC86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4CE1A55" w14:textId="0CCB737B" w:rsidR="00E027C6" w:rsidRPr="001E4D09" w:rsidRDefault="00241BCD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 přes profesní charakter SP většina</w:t>
            </w:r>
            <w:r w:rsidR="00AD1AF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gramStart"/>
            <w:r w:rsidR="00AD1AF1">
              <w:rPr>
                <w:rFonts w:asciiTheme="majorHAnsi" w:hAnsiTheme="majorHAnsi"/>
                <w:sz w:val="20"/>
                <w:szCs w:val="20"/>
              </w:rPr>
              <w:t>akademi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ckých </w:t>
            </w:r>
            <w:r w:rsidR="00AD1AF1">
              <w:rPr>
                <w:rFonts w:asciiTheme="majorHAnsi" w:hAnsiTheme="majorHAnsi"/>
                <w:sz w:val="20"/>
                <w:szCs w:val="20"/>
              </w:rPr>
              <w:t xml:space="preserve"> pracovní</w:t>
            </w:r>
            <w:r>
              <w:rPr>
                <w:rFonts w:asciiTheme="majorHAnsi" w:hAnsiTheme="majorHAnsi"/>
                <w:sz w:val="20"/>
                <w:szCs w:val="20"/>
              </w:rPr>
              <w:t>ků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523E9">
              <w:rPr>
                <w:rFonts w:asciiTheme="majorHAnsi" w:hAnsiTheme="majorHAnsi"/>
                <w:sz w:val="20"/>
                <w:szCs w:val="20"/>
              </w:rPr>
              <w:t>vykazuj</w:t>
            </w:r>
            <w:r>
              <w:rPr>
                <w:rFonts w:asciiTheme="majorHAnsi" w:hAnsiTheme="majorHAnsi"/>
                <w:sz w:val="20"/>
                <w:szCs w:val="20"/>
              </w:rPr>
              <w:t>e</w:t>
            </w:r>
            <w:r w:rsidR="00D523E9">
              <w:rPr>
                <w:rFonts w:asciiTheme="majorHAnsi" w:hAnsiTheme="majorHAnsi"/>
                <w:sz w:val="20"/>
                <w:szCs w:val="20"/>
              </w:rPr>
              <w:t xml:space="preserve"> na </w:t>
            </w:r>
            <w:r w:rsidR="00D34177">
              <w:rPr>
                <w:rFonts w:asciiTheme="majorHAnsi" w:hAnsiTheme="majorHAnsi"/>
                <w:sz w:val="20"/>
                <w:szCs w:val="20"/>
              </w:rPr>
              <w:t xml:space="preserve">kartách C-I tvůrčí výstupy související s pedagogickými </w:t>
            </w:r>
            <w:r w:rsidR="00CE7C7C">
              <w:rPr>
                <w:rFonts w:asciiTheme="majorHAnsi" w:hAnsiTheme="majorHAnsi"/>
                <w:sz w:val="20"/>
                <w:szCs w:val="20"/>
              </w:rPr>
              <w:t>obory a zajišťovan</w:t>
            </w:r>
            <w:r w:rsidR="00A604C0">
              <w:rPr>
                <w:rFonts w:asciiTheme="majorHAnsi" w:hAnsiTheme="majorHAnsi"/>
                <w:sz w:val="20"/>
                <w:szCs w:val="20"/>
              </w:rPr>
              <w:t xml:space="preserve">ými předměty. Většina je zapojena do řešení interních </w:t>
            </w:r>
            <w:r w:rsidR="00684E4B">
              <w:rPr>
                <w:rFonts w:asciiTheme="majorHAnsi" w:hAnsiTheme="majorHAnsi"/>
                <w:sz w:val="20"/>
                <w:szCs w:val="20"/>
              </w:rPr>
              <w:lastRenderedPageBreak/>
              <w:t>nebo externích projektů souvisejících s oblastí vzdělávání Učitelství.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Na zajištění SP se podílí 6 odborníků z praxe, převážně se zkušeností se ZŠ. (cca 17 % z celkového počtu pracovníků)</w:t>
            </w:r>
          </w:p>
        </w:tc>
      </w:tr>
      <w:tr w:rsidR="00B86385" w14:paraId="11B17FD4" w14:textId="77777777" w:rsidTr="005D3458">
        <w:trPr>
          <w:jc w:val="center"/>
        </w:trPr>
        <w:tc>
          <w:tcPr>
            <w:tcW w:w="658" w:type="dxa"/>
            <w:vMerge w:val="restart"/>
          </w:tcPr>
          <w:p w14:paraId="2FA3473B" w14:textId="77777777" w:rsidR="00B86385" w:rsidRPr="00942C43" w:rsidRDefault="00B86385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C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6141" w:type="dxa"/>
          </w:tcPr>
          <w:p w14:paraId="25F072FC" w14:textId="77777777" w:rsidR="00B86385" w:rsidRPr="001E4D09" w:rsidRDefault="00B86385" w:rsidP="00722644">
            <w:pPr>
              <w:rPr>
                <w:rFonts w:asciiTheme="majorHAnsi" w:hAnsiTheme="majorHAnsi"/>
                <w:sz w:val="20"/>
                <w:szCs w:val="20"/>
              </w:rPr>
            </w:pPr>
            <w:r w:rsidRPr="00E027C6">
              <w:rPr>
                <w:rFonts w:asciiTheme="majorHAnsi" w:hAnsiTheme="majorHAnsi"/>
                <w:sz w:val="20"/>
                <w:szCs w:val="20"/>
              </w:rPr>
              <w:t>Počet akademických pracovníků zabezpečují</w:t>
            </w:r>
            <w:r>
              <w:rPr>
                <w:rFonts w:asciiTheme="majorHAnsi" w:hAnsiTheme="majorHAnsi"/>
                <w:sz w:val="20"/>
                <w:szCs w:val="20"/>
              </w:rPr>
              <w:t>cích 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, o jehož akreditaci je žádáno, odpovídá typu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, oblasti nebo oblastem vzdělávání, v </w:t>
            </w:r>
            <w:proofErr w:type="gramStart"/>
            <w:r w:rsidRPr="00E027C6">
              <w:rPr>
                <w:rFonts w:asciiTheme="majorHAnsi" w:hAnsiTheme="majorHAnsi"/>
                <w:sz w:val="20"/>
                <w:szCs w:val="20"/>
              </w:rPr>
              <w:t>rámci</w:t>
            </w:r>
            <w:proofErr w:type="gramEnd"/>
            <w:r w:rsidRPr="00E027C6">
              <w:rPr>
                <w:rFonts w:asciiTheme="majorHAnsi" w:hAnsiTheme="majorHAnsi"/>
                <w:sz w:val="20"/>
                <w:szCs w:val="20"/>
              </w:rPr>
              <w:t xml:space="preserve"> které nebo v rámci kterých má být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E027C6">
              <w:rPr>
                <w:rFonts w:asciiTheme="majorHAnsi" w:hAnsiTheme="majorHAnsi"/>
                <w:sz w:val="20"/>
                <w:szCs w:val="20"/>
              </w:rPr>
              <w:t xml:space="preserve"> uskutečňován, formě studia, metodám výuky, předpokládanému počtu studentů a případ</w:t>
            </w:r>
            <w:r>
              <w:rPr>
                <w:rFonts w:asciiTheme="majorHAnsi" w:hAnsiTheme="majorHAnsi"/>
                <w:sz w:val="20"/>
                <w:szCs w:val="20"/>
              </w:rPr>
              <w:t>nému profilu SP.</w:t>
            </w:r>
          </w:p>
        </w:tc>
        <w:tc>
          <w:tcPr>
            <w:tcW w:w="1206" w:type="dxa"/>
            <w:tcBorders>
              <w:tl2br w:val="nil"/>
              <w:tr2bl w:val="nil"/>
            </w:tcBorders>
          </w:tcPr>
          <w:p w14:paraId="1477EB24" w14:textId="498C9E4A" w:rsidR="00B86385" w:rsidRPr="00942C43" w:rsidRDefault="003A29D3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1057" w:type="dxa"/>
          </w:tcPr>
          <w:p w14:paraId="57848364" w14:textId="77777777" w:rsidR="00B86385" w:rsidRPr="001E4D09" w:rsidRDefault="00B86385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41BCD" w14:paraId="2A6C36AF" w14:textId="77777777" w:rsidTr="005D3458">
        <w:trPr>
          <w:jc w:val="center"/>
        </w:trPr>
        <w:tc>
          <w:tcPr>
            <w:tcW w:w="658" w:type="dxa"/>
            <w:vMerge/>
          </w:tcPr>
          <w:p w14:paraId="61819C17" w14:textId="77777777" w:rsidR="00241BCD" w:rsidRDefault="00241BCD" w:rsidP="00241BC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4" w:type="dxa"/>
            <w:gridSpan w:val="3"/>
          </w:tcPr>
          <w:p w14:paraId="50B893A9" w14:textId="77777777" w:rsidR="00241BCD" w:rsidRPr="00F853FF" w:rsidRDefault="00241BCD" w:rsidP="00241BC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7F98F7ED" w14:textId="54059774" w:rsidR="00241BCD" w:rsidRPr="001E4D09" w:rsidRDefault="00241BCD" w:rsidP="00241BC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Na výuce ve studijním programu se podílí celkem 36 pracovníků, z toho 29 UTB (2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prof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s úvazkem 0,5, 5 doc z toho 2 s úvazkem 0,5, 20 OA </w:t>
            </w:r>
            <w:proofErr w:type="spellStart"/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Ph.D</w:t>
            </w:r>
            <w:proofErr w:type="spellEnd"/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, 2 Asistenti), 7 externistů (6 odborníků z praxe) . Kvalifikační struktura odpovídá pro předměty ZT požadavkům standardů díky výpomoci. 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2  doc.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 s úvazkem 0,5.  Daří se zvyšovat podíl OA o absolventy vlastního DSP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Pedagogika .</w:t>
            </w:r>
            <w:proofErr w:type="gramEnd"/>
          </w:p>
        </w:tc>
      </w:tr>
    </w:tbl>
    <w:p w14:paraId="147AAD85" w14:textId="77777777" w:rsidR="002D6D21" w:rsidRDefault="002D6D21" w:rsidP="00C9384C">
      <w:pPr>
        <w:rPr>
          <w:rFonts w:asciiTheme="majorHAnsi" w:hAnsiTheme="majorHAnsi"/>
          <w:b/>
          <w:sz w:val="24"/>
          <w:szCs w:val="24"/>
        </w:rPr>
      </w:pPr>
    </w:p>
    <w:p w14:paraId="415F87E8" w14:textId="77777777" w:rsidR="002D6D21" w:rsidRDefault="002D6D21" w:rsidP="002D6D21">
      <w:r>
        <w:br w:type="page"/>
      </w:r>
    </w:p>
    <w:p w14:paraId="08ED98CA" w14:textId="77777777" w:rsidR="00C9384C" w:rsidRPr="00722644" w:rsidRDefault="00B86385" w:rsidP="00C9384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Hodnotící kritérium D: Finanční, infrastrukturní</w:t>
      </w:r>
      <w:r w:rsidR="00C9384C" w:rsidRPr="00722644">
        <w:rPr>
          <w:rFonts w:asciiTheme="majorHAnsi" w:hAnsiTheme="majorHAnsi"/>
          <w:b/>
          <w:sz w:val="24"/>
          <w:szCs w:val="24"/>
        </w:rPr>
        <w:t xml:space="preserve"> a další zabezpečení studijního programu</w:t>
      </w:r>
      <w:r w:rsidR="00F853FF">
        <w:rPr>
          <w:rStyle w:val="Znakapoznpodarou"/>
          <w:rFonts w:asciiTheme="majorHAnsi" w:hAnsiTheme="majorHAnsi"/>
          <w:b/>
          <w:sz w:val="24"/>
          <w:szCs w:val="24"/>
        </w:rPr>
        <w:footnoteReference w:id="4"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661"/>
        <w:gridCol w:w="4296"/>
        <w:gridCol w:w="1984"/>
        <w:gridCol w:w="2121"/>
      </w:tblGrid>
      <w:tr w:rsidR="00B86385" w:rsidRPr="00F853FF" w14:paraId="54915119" w14:textId="77777777" w:rsidTr="005C70B6">
        <w:trPr>
          <w:jc w:val="center"/>
        </w:trPr>
        <w:tc>
          <w:tcPr>
            <w:tcW w:w="661" w:type="dxa"/>
            <w:vMerge w:val="restart"/>
            <w:shd w:val="clear" w:color="auto" w:fill="F4B083" w:themeFill="accent2" w:themeFillTint="99"/>
          </w:tcPr>
          <w:p w14:paraId="2F750D0D" w14:textId="77777777" w:rsidR="00B86385" w:rsidRPr="001E4D09" w:rsidRDefault="00B86385" w:rsidP="009B43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Bod</w:t>
            </w:r>
          </w:p>
        </w:tc>
        <w:tc>
          <w:tcPr>
            <w:tcW w:w="4296" w:type="dxa"/>
            <w:vMerge w:val="restart"/>
            <w:shd w:val="clear" w:color="auto" w:fill="F4B083" w:themeFill="accent2" w:themeFillTint="99"/>
          </w:tcPr>
          <w:p w14:paraId="38827501" w14:textId="77777777" w:rsidR="00B86385" w:rsidRPr="001E4D09" w:rsidRDefault="00B86385" w:rsidP="009B43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E4D09">
              <w:rPr>
                <w:rFonts w:asciiTheme="majorHAnsi" w:hAnsiTheme="majorHAnsi"/>
                <w:b/>
                <w:sz w:val="20"/>
                <w:szCs w:val="20"/>
              </w:rPr>
              <w:t>Standard</w:t>
            </w:r>
          </w:p>
        </w:tc>
        <w:tc>
          <w:tcPr>
            <w:tcW w:w="4105" w:type="dxa"/>
            <w:gridSpan w:val="2"/>
            <w:shd w:val="clear" w:color="auto" w:fill="F4B083" w:themeFill="accent2" w:themeFillTint="99"/>
          </w:tcPr>
          <w:p w14:paraId="7FCF7390" w14:textId="77777777" w:rsidR="00B86385" w:rsidRPr="00F853FF" w:rsidRDefault="00B86385" w:rsidP="009B43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Míra naplnění standardu</w:t>
            </w:r>
          </w:p>
        </w:tc>
      </w:tr>
      <w:tr w:rsidR="00B86385" w:rsidRPr="001E4D09" w14:paraId="499786EC" w14:textId="77777777" w:rsidTr="005C70B6">
        <w:trPr>
          <w:jc w:val="center"/>
        </w:trPr>
        <w:tc>
          <w:tcPr>
            <w:tcW w:w="661" w:type="dxa"/>
            <w:vMerge/>
            <w:shd w:val="clear" w:color="auto" w:fill="F4B083" w:themeFill="accent2" w:themeFillTint="99"/>
          </w:tcPr>
          <w:p w14:paraId="65E11A99" w14:textId="77777777" w:rsidR="00B86385" w:rsidRPr="001E4D09" w:rsidRDefault="00B86385" w:rsidP="009B436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296" w:type="dxa"/>
            <w:vMerge/>
            <w:shd w:val="clear" w:color="auto" w:fill="F4B083" w:themeFill="accent2" w:themeFillTint="99"/>
          </w:tcPr>
          <w:p w14:paraId="07C65CB7" w14:textId="77777777" w:rsidR="00B86385" w:rsidRPr="001E4D09" w:rsidRDefault="00B86385" w:rsidP="009B436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5FDF98FE" w14:textId="77777777" w:rsidR="00B86385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  <w:p w14:paraId="1FFD312D" w14:textId="77777777" w:rsidR="00B86385" w:rsidRPr="00F853FF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(splňuje standard)</w:t>
            </w:r>
          </w:p>
        </w:tc>
        <w:tc>
          <w:tcPr>
            <w:tcW w:w="2121" w:type="dxa"/>
            <w:shd w:val="clear" w:color="auto" w:fill="F4B083" w:themeFill="accent2" w:themeFillTint="99"/>
          </w:tcPr>
          <w:p w14:paraId="4F544A36" w14:textId="77777777" w:rsidR="00B86385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</w:t>
            </w:r>
          </w:p>
          <w:p w14:paraId="6FAFE2AA" w14:textId="77777777" w:rsidR="00B86385" w:rsidRPr="001E4D09" w:rsidRDefault="00B86385" w:rsidP="009B436B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(nesplňuje standard)</w:t>
            </w:r>
          </w:p>
        </w:tc>
      </w:tr>
      <w:tr w:rsidR="005D3458" w14:paraId="27ABF566" w14:textId="77777777" w:rsidTr="005C70B6">
        <w:trPr>
          <w:jc w:val="center"/>
        </w:trPr>
        <w:tc>
          <w:tcPr>
            <w:tcW w:w="661" w:type="dxa"/>
            <w:vMerge w:val="restart"/>
          </w:tcPr>
          <w:p w14:paraId="551FEC9E" w14:textId="77777777" w:rsidR="005D3458" w:rsidRPr="001E4D09" w:rsidRDefault="005D3458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4296" w:type="dxa"/>
          </w:tcPr>
          <w:p w14:paraId="44C53DEB" w14:textId="77777777" w:rsidR="005D3458" w:rsidRPr="001E4D09" w:rsidRDefault="005D3458" w:rsidP="00722644">
            <w:pPr>
              <w:rPr>
                <w:rFonts w:asciiTheme="majorHAnsi" w:hAnsiTheme="majorHAnsi"/>
                <w:sz w:val="20"/>
                <w:szCs w:val="20"/>
              </w:rPr>
            </w:pPr>
            <w:r w:rsidRPr="00C9384C">
              <w:rPr>
                <w:rFonts w:asciiTheme="majorHAnsi" w:hAnsiTheme="majorHAnsi"/>
                <w:sz w:val="20"/>
                <w:szCs w:val="20"/>
              </w:rPr>
              <w:t xml:space="preserve">Vysoká škola má zajištěnu infrastrukturu pro výuku ve </w:t>
            </w:r>
            <w:r>
              <w:rPr>
                <w:rFonts w:asciiTheme="majorHAnsi" w:hAnsiTheme="majorHAnsi"/>
                <w:sz w:val="20"/>
                <w:szCs w:val="20"/>
              </w:rPr>
              <w:t>SP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 xml:space="preserve">, zejména odpovídající materiální a technické zabezpečení, dostatečné a provozuschopné výukové a studijní prostory, vybavení učeben a laboratoří pomůckami a laboratorním a výukovým zařízením, které odpovídá danému typu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>a v případě bakalářského nebo magisterského studijn</w:t>
            </w:r>
            <w:r>
              <w:rPr>
                <w:rFonts w:asciiTheme="majorHAnsi" w:hAnsiTheme="majorHAnsi"/>
                <w:sz w:val="20"/>
                <w:szCs w:val="20"/>
              </w:rPr>
              <w:t>ího programu i profilu SP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>, a počtu studentů.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 w14:paraId="5DE53603" w14:textId="7354E9E1" w:rsidR="005D3458" w:rsidRPr="00942C43" w:rsidRDefault="008A023D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2121" w:type="dxa"/>
          </w:tcPr>
          <w:p w14:paraId="3D560288" w14:textId="77777777" w:rsidR="005D3458" w:rsidRPr="001E4D09" w:rsidRDefault="005D3458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14:paraId="70058EDE" w14:textId="77777777" w:rsidTr="00E027C6">
        <w:trPr>
          <w:jc w:val="center"/>
        </w:trPr>
        <w:tc>
          <w:tcPr>
            <w:tcW w:w="661" w:type="dxa"/>
            <w:vMerge/>
          </w:tcPr>
          <w:p w14:paraId="0AF2034E" w14:textId="77777777" w:rsidR="00E027C6" w:rsidRPr="001E4D09" w:rsidRDefault="00E027C6" w:rsidP="00E027C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01" w:type="dxa"/>
            <w:gridSpan w:val="3"/>
          </w:tcPr>
          <w:p w14:paraId="01757220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1A7DE3D" w14:textId="69C29125" w:rsidR="00E027C6" w:rsidRPr="005A6962" w:rsidRDefault="004D3777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FHS má v</w:t>
            </w:r>
            <w:r w:rsidR="00DF7940">
              <w:rPr>
                <w:rFonts w:asciiTheme="majorHAnsi" w:hAnsiTheme="majorHAnsi"/>
                <w:sz w:val="20"/>
                <w:szCs w:val="20"/>
              </w:rPr>
              <w:t> </w:t>
            </w:r>
            <w:proofErr w:type="gramStart"/>
            <w:r w:rsidR="00DF7940">
              <w:rPr>
                <w:rFonts w:asciiTheme="majorHAnsi" w:hAnsiTheme="majorHAnsi"/>
                <w:sz w:val="20"/>
                <w:szCs w:val="20"/>
              </w:rPr>
              <w:t xml:space="preserve">novém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vzdělávacím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komple</w:t>
            </w:r>
            <w:r w:rsidR="005B6BED">
              <w:rPr>
                <w:rFonts w:asciiTheme="majorHAnsi" w:hAnsiTheme="majorHAnsi"/>
                <w:sz w:val="20"/>
                <w:szCs w:val="20"/>
              </w:rPr>
              <w:t>xu U 18</w:t>
            </w:r>
            <w:r w:rsidR="00DF7940">
              <w:rPr>
                <w:rFonts w:asciiTheme="majorHAnsi" w:hAnsiTheme="majorHAnsi"/>
                <w:sz w:val="20"/>
                <w:szCs w:val="20"/>
              </w:rPr>
              <w:t xml:space="preserve"> vytvořenou potřebnou infrastrukturu </w:t>
            </w:r>
            <w:r w:rsidR="0070483F">
              <w:rPr>
                <w:rFonts w:asciiTheme="majorHAnsi" w:hAnsiTheme="majorHAnsi"/>
                <w:sz w:val="20"/>
                <w:szCs w:val="20"/>
              </w:rPr>
              <w:t>,</w:t>
            </w:r>
          </w:p>
        </w:tc>
      </w:tr>
      <w:tr w:rsidR="005D3458" w14:paraId="297660A2" w14:textId="77777777" w:rsidTr="005C70B6">
        <w:trPr>
          <w:jc w:val="center"/>
        </w:trPr>
        <w:tc>
          <w:tcPr>
            <w:tcW w:w="661" w:type="dxa"/>
            <w:vMerge w:val="restart"/>
          </w:tcPr>
          <w:p w14:paraId="2046D5A5" w14:textId="77777777" w:rsidR="005D3458" w:rsidRPr="00942C43" w:rsidRDefault="005D3458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296" w:type="dxa"/>
          </w:tcPr>
          <w:p w14:paraId="587EE7E4" w14:textId="77777777" w:rsidR="005D3458" w:rsidRPr="001E4D09" w:rsidRDefault="005D3458" w:rsidP="00722644">
            <w:pPr>
              <w:rPr>
                <w:rFonts w:asciiTheme="majorHAnsi" w:hAnsiTheme="majorHAnsi"/>
                <w:sz w:val="20"/>
                <w:szCs w:val="20"/>
              </w:rPr>
            </w:pPr>
            <w:r w:rsidRPr="00C9384C">
              <w:rPr>
                <w:rFonts w:asciiTheme="majorHAnsi" w:hAnsiTheme="majorHAnsi"/>
                <w:sz w:val="20"/>
                <w:szCs w:val="20"/>
              </w:rPr>
              <w:t xml:space="preserve">Studenti mají dostatečný přístup k odborné literatuře a dalším informačním zdrojům odpovídajícím danému typu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SP 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 xml:space="preserve">a v případě bakalářského nebo magisterského </w:t>
            </w:r>
            <w:r>
              <w:rPr>
                <w:rFonts w:asciiTheme="majorHAnsi" w:hAnsiTheme="majorHAnsi"/>
                <w:sz w:val="20"/>
                <w:szCs w:val="20"/>
              </w:rPr>
              <w:t>SP i profilu SP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 w14:paraId="17930493" w14:textId="750511B9" w:rsidR="005D3458" w:rsidRPr="00942C43" w:rsidRDefault="003F4FD0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2121" w:type="dxa"/>
          </w:tcPr>
          <w:p w14:paraId="7E2340B5" w14:textId="77777777" w:rsidR="005D3458" w:rsidRPr="001E4D09" w:rsidRDefault="005D3458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14:paraId="475BCB0A" w14:textId="77777777" w:rsidTr="00E027C6">
        <w:trPr>
          <w:jc w:val="center"/>
        </w:trPr>
        <w:tc>
          <w:tcPr>
            <w:tcW w:w="661" w:type="dxa"/>
            <w:vMerge/>
          </w:tcPr>
          <w:p w14:paraId="3D65EA83" w14:textId="77777777" w:rsidR="00E027C6" w:rsidRPr="00942C43" w:rsidRDefault="00E027C6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1" w:type="dxa"/>
            <w:gridSpan w:val="3"/>
          </w:tcPr>
          <w:p w14:paraId="09E27E42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51125536" w14:textId="7D26601B" w:rsidR="00E027C6" w:rsidRPr="001E4D09" w:rsidRDefault="000507E9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Knihovna </w:t>
            </w:r>
            <w:r w:rsidR="0054776B">
              <w:rPr>
                <w:rFonts w:asciiTheme="majorHAnsi" w:hAnsiTheme="majorHAnsi"/>
                <w:sz w:val="20"/>
                <w:szCs w:val="20"/>
              </w:rPr>
              <w:t xml:space="preserve">UTB disponuje dostatečnými informačními zdroji pro zajištění </w:t>
            </w:r>
            <w:r w:rsidR="00D55480">
              <w:rPr>
                <w:rFonts w:asciiTheme="majorHAnsi" w:hAnsiTheme="majorHAnsi"/>
                <w:sz w:val="20"/>
                <w:szCs w:val="20"/>
              </w:rPr>
              <w:t>SP.</w:t>
            </w:r>
          </w:p>
        </w:tc>
      </w:tr>
      <w:tr w:rsidR="005D3458" w14:paraId="1CE5D796" w14:textId="77777777" w:rsidTr="005C70B6">
        <w:trPr>
          <w:jc w:val="center"/>
        </w:trPr>
        <w:tc>
          <w:tcPr>
            <w:tcW w:w="661" w:type="dxa"/>
            <w:vMerge w:val="restart"/>
          </w:tcPr>
          <w:p w14:paraId="278910FB" w14:textId="77777777" w:rsidR="005D3458" w:rsidRPr="00942C43" w:rsidRDefault="005D3458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</w:t>
            </w:r>
            <w:r w:rsidRPr="00722644">
              <w:rPr>
                <w:rFonts w:asciiTheme="majorHAnsi" w:hAnsiTheme="majorHAnsi"/>
                <w:b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4296" w:type="dxa"/>
          </w:tcPr>
          <w:p w14:paraId="505D3890" w14:textId="77777777" w:rsidR="005D3458" w:rsidRPr="001E4D09" w:rsidRDefault="005D3458" w:rsidP="0072264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>ředpokládané finanční náklady na us</w:t>
            </w:r>
            <w:r>
              <w:rPr>
                <w:rFonts w:asciiTheme="majorHAnsi" w:hAnsiTheme="majorHAnsi"/>
                <w:sz w:val="20"/>
                <w:szCs w:val="20"/>
              </w:rPr>
              <w:t>kutečňování SP,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 xml:space="preserve"> zejména náklady na přístrojové vybavení a jeho provoz, náklady na materiální a technické vybavení a je</w:t>
            </w:r>
            <w:r>
              <w:rPr>
                <w:rFonts w:asciiTheme="majorHAnsi" w:hAnsiTheme="majorHAnsi"/>
                <w:sz w:val="20"/>
                <w:szCs w:val="20"/>
              </w:rPr>
              <w:t>ho modernizaci, osobní náklady</w:t>
            </w:r>
            <w:r w:rsidRPr="00C9384C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</w:rPr>
              <w:t>jsou přiměřené danému typu SP.</w:t>
            </w:r>
          </w:p>
        </w:tc>
        <w:tc>
          <w:tcPr>
            <w:tcW w:w="1984" w:type="dxa"/>
            <w:tcBorders>
              <w:tl2br w:val="nil"/>
              <w:tr2bl w:val="nil"/>
            </w:tcBorders>
          </w:tcPr>
          <w:p w14:paraId="234FBBD0" w14:textId="692F1986" w:rsidR="005D3458" w:rsidRPr="00942C43" w:rsidRDefault="0006562E" w:rsidP="00E027C6">
            <w:pPr>
              <w:jc w:val="center"/>
              <w:outlineLvl w:val="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ANO</w:t>
            </w:r>
          </w:p>
        </w:tc>
        <w:tc>
          <w:tcPr>
            <w:tcW w:w="2121" w:type="dxa"/>
            <w:tcBorders>
              <w:tl2br w:val="nil"/>
              <w:tr2bl w:val="nil"/>
            </w:tcBorders>
          </w:tcPr>
          <w:p w14:paraId="44E4E9B0" w14:textId="77777777" w:rsidR="005D3458" w:rsidRPr="001E4D09" w:rsidRDefault="005D3458" w:rsidP="00E027C6">
            <w:pPr>
              <w:jc w:val="center"/>
              <w:outlineLvl w:val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027C6" w14:paraId="1CB07CBE" w14:textId="77777777" w:rsidTr="00E027C6">
        <w:trPr>
          <w:jc w:val="center"/>
        </w:trPr>
        <w:tc>
          <w:tcPr>
            <w:tcW w:w="661" w:type="dxa"/>
            <w:vMerge/>
          </w:tcPr>
          <w:p w14:paraId="388C5662" w14:textId="77777777" w:rsidR="00E027C6" w:rsidRPr="00942C43" w:rsidRDefault="00E027C6" w:rsidP="00E027C6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401" w:type="dxa"/>
            <w:gridSpan w:val="3"/>
          </w:tcPr>
          <w:p w14:paraId="7ADAAC9D" w14:textId="77777777" w:rsidR="002D6D21" w:rsidRPr="00F853FF" w:rsidRDefault="002D6D21" w:rsidP="002D6D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Slovní hodnocení oponenta</w:t>
            </w:r>
            <w:r w:rsidRPr="00F853F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321CFA06" w14:textId="1A83911D" w:rsidR="00E027C6" w:rsidRPr="002929C2" w:rsidRDefault="0070483F" w:rsidP="00E027C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Finanční zajištění je v rámci </w:t>
            </w:r>
            <w:r w:rsidR="00182010">
              <w:rPr>
                <w:rFonts w:asciiTheme="majorHAnsi" w:hAnsiTheme="majorHAnsi"/>
                <w:sz w:val="20"/>
                <w:szCs w:val="20"/>
              </w:rPr>
              <w:t xml:space="preserve">prostředků UTB </w:t>
            </w:r>
            <w:r w:rsidR="00B01246">
              <w:rPr>
                <w:rFonts w:asciiTheme="majorHAnsi" w:hAnsiTheme="majorHAnsi"/>
                <w:sz w:val="20"/>
                <w:szCs w:val="20"/>
              </w:rPr>
              <w:t>z kapitol státního rozpo</w:t>
            </w:r>
            <w:r w:rsidR="00CC3D0D">
              <w:rPr>
                <w:rFonts w:asciiTheme="majorHAnsi" w:hAnsiTheme="majorHAnsi"/>
                <w:sz w:val="20"/>
                <w:szCs w:val="20"/>
              </w:rPr>
              <w:t>čtu pro VŠ.</w:t>
            </w:r>
          </w:p>
        </w:tc>
      </w:tr>
    </w:tbl>
    <w:p w14:paraId="39AE4038" w14:textId="77777777" w:rsidR="00E027C6" w:rsidRDefault="00E027C6" w:rsidP="005E4ACE">
      <w:pPr>
        <w:jc w:val="right"/>
      </w:pPr>
    </w:p>
    <w:p w14:paraId="6CE26AD9" w14:textId="77777777" w:rsidR="00BD46BE" w:rsidRDefault="00BD46BE">
      <w:r>
        <w:br w:type="page"/>
      </w:r>
    </w:p>
    <w:p w14:paraId="452A041D" w14:textId="77777777" w:rsidR="00BD46BE" w:rsidRPr="00F853FF" w:rsidRDefault="00BD46BE" w:rsidP="00BD46BE">
      <w:pPr>
        <w:jc w:val="both"/>
        <w:rPr>
          <w:rFonts w:asciiTheme="majorHAnsi" w:hAnsiTheme="majorHAnsi"/>
          <w:b/>
          <w:sz w:val="28"/>
          <w:szCs w:val="28"/>
        </w:rPr>
      </w:pPr>
      <w:r w:rsidRPr="00F853FF">
        <w:rPr>
          <w:rFonts w:asciiTheme="majorHAnsi" w:hAnsiTheme="majorHAnsi"/>
          <w:b/>
          <w:sz w:val="28"/>
          <w:szCs w:val="28"/>
        </w:rPr>
        <w:lastRenderedPageBreak/>
        <w:t xml:space="preserve">Část </w:t>
      </w:r>
      <w:r>
        <w:rPr>
          <w:rFonts w:asciiTheme="majorHAnsi" w:hAnsiTheme="majorHAnsi"/>
          <w:b/>
          <w:sz w:val="28"/>
          <w:szCs w:val="28"/>
        </w:rPr>
        <w:t>5</w:t>
      </w:r>
      <w:r w:rsidRPr="00F853FF">
        <w:rPr>
          <w:rFonts w:asciiTheme="majorHAnsi" w:hAnsiTheme="majorHAnsi"/>
          <w:b/>
          <w:sz w:val="28"/>
          <w:szCs w:val="28"/>
        </w:rPr>
        <w:t xml:space="preserve">. </w:t>
      </w:r>
      <w:r>
        <w:rPr>
          <w:rFonts w:asciiTheme="majorHAnsi" w:hAnsiTheme="majorHAnsi"/>
          <w:b/>
          <w:sz w:val="28"/>
          <w:szCs w:val="28"/>
        </w:rPr>
        <w:t>Závěrečné h</w:t>
      </w:r>
      <w:r w:rsidRPr="00F853FF">
        <w:rPr>
          <w:rFonts w:asciiTheme="majorHAnsi" w:hAnsiTheme="majorHAnsi"/>
          <w:b/>
          <w:sz w:val="28"/>
          <w:szCs w:val="28"/>
        </w:rPr>
        <w:t>odnocení studijního programu</w:t>
      </w:r>
    </w:p>
    <w:p w14:paraId="77EC9AFB" w14:textId="77777777" w:rsidR="00BD46BE" w:rsidRDefault="00BD46BE" w:rsidP="00BD46BE"/>
    <w:p w14:paraId="4B029634" w14:textId="77777777" w:rsidR="005D3458" w:rsidRPr="00BD46BE" w:rsidRDefault="005D3458" w:rsidP="005D3458">
      <w:pPr>
        <w:pStyle w:val="Zkladntext2"/>
        <w:keepNext/>
        <w:spacing w:before="60" w:line="288" w:lineRule="auto"/>
        <w:rPr>
          <w:b/>
          <w:color w:val="ED7D31" w:themeColor="accent2"/>
          <w:sz w:val="24"/>
          <w:szCs w:val="24"/>
        </w:rPr>
      </w:pPr>
      <w:r>
        <w:rPr>
          <w:b/>
          <w:color w:val="ED7D31" w:themeColor="accent2"/>
          <w:sz w:val="24"/>
          <w:szCs w:val="24"/>
        </w:rPr>
        <w:t>Poznámky a připomínky k návrhu žádosti o akreditaci SP nad rámec hodnocených kritérií:</w:t>
      </w:r>
    </w:p>
    <w:p w14:paraId="3D492F05" w14:textId="7DFC436F" w:rsidR="005D3458" w:rsidRDefault="008D6D4D" w:rsidP="005D34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="00555C00">
        <w:rPr>
          <w:rFonts w:asciiTheme="majorHAnsi" w:hAnsiTheme="majorHAnsi"/>
        </w:rPr>
        <w:t>ředkládaný studijní program naplňuje ve většině kritérií po</w:t>
      </w:r>
      <w:r w:rsidR="00A21D86">
        <w:rPr>
          <w:rFonts w:asciiTheme="majorHAnsi" w:hAnsiTheme="majorHAnsi"/>
        </w:rPr>
        <w:t xml:space="preserve">žadavky standardů. </w:t>
      </w:r>
      <w:r w:rsidR="00BE113B">
        <w:rPr>
          <w:rFonts w:asciiTheme="majorHAnsi" w:hAnsiTheme="majorHAnsi"/>
        </w:rPr>
        <w:t xml:space="preserve">Současně se změnou charakteru studijního programu na profesní došlo k dalším změnám v akreditačním spisu, týkajícím se cíle studia, profilu absolventa, struktury studijního plánu, charakteristiky ZT a PZ předmětů, karet předmětů, </w:t>
      </w:r>
      <w:r w:rsidR="005353C4">
        <w:rPr>
          <w:rFonts w:asciiTheme="majorHAnsi" w:hAnsiTheme="majorHAnsi"/>
        </w:rPr>
        <w:t xml:space="preserve">údajů o odborné praxi, </w:t>
      </w:r>
      <w:r w:rsidR="00BE113B">
        <w:rPr>
          <w:rFonts w:asciiTheme="majorHAnsi" w:hAnsiTheme="majorHAnsi"/>
        </w:rPr>
        <w:t xml:space="preserve">personálního zabezpečení, </w:t>
      </w:r>
      <w:r w:rsidR="005353C4">
        <w:rPr>
          <w:rFonts w:asciiTheme="majorHAnsi" w:hAnsiTheme="majorHAnsi"/>
        </w:rPr>
        <w:t xml:space="preserve">záměru rozvoje studijního programu </w:t>
      </w:r>
      <w:r w:rsidR="00275562">
        <w:rPr>
          <w:rFonts w:asciiTheme="majorHAnsi" w:hAnsiTheme="majorHAnsi"/>
        </w:rPr>
        <w:t>a sebehodnotící zprávy</w:t>
      </w:r>
      <w:r w:rsidR="00BE113B">
        <w:rPr>
          <w:rFonts w:asciiTheme="majorHAnsi" w:hAnsiTheme="majorHAnsi"/>
        </w:rPr>
        <w:t xml:space="preserve">. </w:t>
      </w:r>
      <w:r w:rsidR="00A21D86">
        <w:rPr>
          <w:rFonts w:asciiTheme="majorHAnsi" w:hAnsiTheme="majorHAnsi"/>
        </w:rPr>
        <w:t xml:space="preserve">Při finalizaci materiálu </w:t>
      </w:r>
      <w:r w:rsidR="00283553">
        <w:rPr>
          <w:rFonts w:asciiTheme="majorHAnsi" w:hAnsiTheme="majorHAnsi"/>
        </w:rPr>
        <w:t xml:space="preserve">pro předložení </w:t>
      </w:r>
      <w:r w:rsidR="00A66F55">
        <w:rPr>
          <w:rFonts w:asciiTheme="majorHAnsi" w:hAnsiTheme="majorHAnsi"/>
        </w:rPr>
        <w:t xml:space="preserve">k projednání </w:t>
      </w:r>
      <w:r w:rsidR="004713BD">
        <w:rPr>
          <w:rFonts w:asciiTheme="majorHAnsi" w:hAnsiTheme="majorHAnsi"/>
        </w:rPr>
        <w:t xml:space="preserve">na NAÚ doporučuji zaměřit se na eliminaci některých </w:t>
      </w:r>
      <w:r w:rsidR="00472211">
        <w:rPr>
          <w:rFonts w:asciiTheme="majorHAnsi" w:hAnsiTheme="majorHAnsi"/>
        </w:rPr>
        <w:t>formálních nedostatků</w:t>
      </w:r>
    </w:p>
    <w:p w14:paraId="1040D059" w14:textId="610E1D6C" w:rsidR="00DA6F59" w:rsidRDefault="0048151C" w:rsidP="00472211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ajorHAnsi" w:hAnsiTheme="majorHAnsi"/>
        </w:rPr>
      </w:pPr>
      <w:r>
        <w:rPr>
          <w:rFonts w:asciiTheme="majorHAnsi" w:hAnsiTheme="majorHAnsi"/>
        </w:rPr>
        <w:t>U karty B-</w:t>
      </w:r>
      <w:proofErr w:type="gramStart"/>
      <w:r>
        <w:rPr>
          <w:rFonts w:asciiTheme="majorHAnsi" w:hAnsiTheme="majorHAnsi"/>
        </w:rPr>
        <w:t xml:space="preserve">II </w:t>
      </w:r>
      <w:r w:rsidR="00C017B2">
        <w:rPr>
          <w:rFonts w:asciiTheme="majorHAnsi" w:hAnsiTheme="majorHAnsi"/>
        </w:rPr>
        <w:t xml:space="preserve"> Součást</w:t>
      </w:r>
      <w:proofErr w:type="gramEnd"/>
      <w:r w:rsidR="00C017B2">
        <w:rPr>
          <w:rFonts w:asciiTheme="majorHAnsi" w:hAnsiTheme="majorHAnsi"/>
        </w:rPr>
        <w:t xml:space="preserve"> SZZ a jejich obsah </w:t>
      </w:r>
      <w:r w:rsidR="00D56673">
        <w:rPr>
          <w:rFonts w:asciiTheme="majorHAnsi" w:hAnsiTheme="majorHAnsi"/>
        </w:rPr>
        <w:t xml:space="preserve">prověřit, zda jsou zde </w:t>
      </w:r>
      <w:r w:rsidR="00051E67">
        <w:rPr>
          <w:rFonts w:asciiTheme="majorHAnsi" w:hAnsiTheme="majorHAnsi"/>
        </w:rPr>
        <w:t xml:space="preserve">u součástí SZZ uvedeny odkazy na všechny </w:t>
      </w:r>
      <w:r w:rsidR="004645E6">
        <w:rPr>
          <w:rFonts w:asciiTheme="majorHAnsi" w:hAnsiTheme="majorHAnsi"/>
        </w:rPr>
        <w:t xml:space="preserve">předměty </w:t>
      </w:r>
      <w:r w:rsidR="003937A1">
        <w:rPr>
          <w:rFonts w:asciiTheme="majorHAnsi" w:hAnsiTheme="majorHAnsi"/>
        </w:rPr>
        <w:t>uvedené ve studijním plánu jako ZT a PZ</w:t>
      </w:r>
      <w:r w:rsidR="0082237B">
        <w:rPr>
          <w:rFonts w:asciiTheme="majorHAnsi" w:hAnsiTheme="majorHAnsi"/>
        </w:rPr>
        <w:t xml:space="preserve"> (doporučení v metodických pokynech NAÚ</w:t>
      </w:r>
      <w:r w:rsidR="00D439AC">
        <w:rPr>
          <w:rFonts w:asciiTheme="majorHAnsi" w:hAnsiTheme="majorHAnsi"/>
        </w:rPr>
        <w:t xml:space="preserve">) </w:t>
      </w:r>
    </w:p>
    <w:p w14:paraId="758BA541" w14:textId="76A7FAB5" w:rsidR="00275562" w:rsidRDefault="00275562" w:rsidP="00472211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Na kartě B-II v části Naplnění rámcových požadavků pro studijní program a v části </w:t>
      </w:r>
      <w:r w:rsidR="009D2DF5">
        <w:rPr>
          <w:rFonts w:asciiTheme="majorHAnsi" w:hAnsiTheme="majorHAnsi"/>
        </w:rPr>
        <w:t>2</w:t>
      </w:r>
      <w:r w:rsidR="00AC0300">
        <w:rPr>
          <w:rFonts w:asciiTheme="majorHAnsi" w:hAnsiTheme="majorHAnsi"/>
        </w:rPr>
        <w:t xml:space="preserve">,12 </w:t>
      </w:r>
      <w:r>
        <w:rPr>
          <w:rFonts w:asciiTheme="majorHAnsi" w:hAnsiTheme="majorHAnsi"/>
        </w:rPr>
        <w:t>sebehodnotící zprávy zkontrolovat údaje o realitě hodin praxe podle studijního programu</w:t>
      </w:r>
    </w:p>
    <w:p w14:paraId="241FE862" w14:textId="2B18704B" w:rsidR="00275562" w:rsidRPr="00753265" w:rsidRDefault="00275562" w:rsidP="007B40FC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ajorHAnsi" w:hAnsiTheme="majorHAnsi"/>
        </w:rPr>
      </w:pPr>
      <w:r w:rsidRPr="00753265">
        <w:rPr>
          <w:rFonts w:asciiTheme="majorHAnsi" w:hAnsiTheme="majorHAnsi"/>
        </w:rPr>
        <w:t xml:space="preserve">U </w:t>
      </w:r>
      <w:proofErr w:type="gramStart"/>
      <w:r w:rsidRPr="00753265">
        <w:rPr>
          <w:rFonts w:asciiTheme="majorHAnsi" w:hAnsiTheme="majorHAnsi"/>
        </w:rPr>
        <w:t xml:space="preserve">karet </w:t>
      </w:r>
      <w:r w:rsidR="003200B8" w:rsidRPr="00753265">
        <w:rPr>
          <w:rFonts w:asciiTheme="majorHAnsi" w:hAnsiTheme="majorHAnsi"/>
        </w:rPr>
        <w:t xml:space="preserve"> C</w:t>
      </w:r>
      <w:proofErr w:type="gramEnd"/>
      <w:r w:rsidR="003200B8" w:rsidRPr="00753265">
        <w:rPr>
          <w:rFonts w:asciiTheme="majorHAnsi" w:hAnsiTheme="majorHAnsi"/>
        </w:rPr>
        <w:t xml:space="preserve">-I akademických pracovníků </w:t>
      </w:r>
      <w:r w:rsidR="0023283C" w:rsidRPr="00753265">
        <w:rPr>
          <w:rFonts w:asciiTheme="majorHAnsi" w:hAnsiTheme="majorHAnsi"/>
        </w:rPr>
        <w:t xml:space="preserve">zkontrolovat soulad celkového počtu předmětů </w:t>
      </w:r>
      <w:r w:rsidR="009262DF" w:rsidRPr="00753265">
        <w:rPr>
          <w:rFonts w:asciiTheme="majorHAnsi" w:hAnsiTheme="majorHAnsi"/>
        </w:rPr>
        <w:t xml:space="preserve">s podmínkou </w:t>
      </w:r>
      <w:r w:rsidR="004F483D" w:rsidRPr="00753265">
        <w:rPr>
          <w:rFonts w:asciiTheme="majorHAnsi" w:hAnsiTheme="majorHAnsi"/>
        </w:rPr>
        <w:t>Standardů SP UTB, maximum 15 předmětů</w:t>
      </w:r>
      <w:r w:rsidR="0009756E" w:rsidRPr="00753265">
        <w:rPr>
          <w:rFonts w:asciiTheme="majorHAnsi" w:hAnsiTheme="majorHAnsi"/>
        </w:rPr>
        <w:t xml:space="preserve">, duplikace v případě </w:t>
      </w:r>
      <w:r w:rsidR="0004384D" w:rsidRPr="00753265">
        <w:rPr>
          <w:rFonts w:asciiTheme="majorHAnsi" w:hAnsiTheme="majorHAnsi"/>
        </w:rPr>
        <w:t>ukončovaných SP zdůvodnit v</w:t>
      </w:r>
      <w:r w:rsidR="00087E92" w:rsidRPr="00753265">
        <w:rPr>
          <w:rFonts w:asciiTheme="majorHAnsi" w:hAnsiTheme="majorHAnsi"/>
        </w:rPr>
        <w:t> </w:t>
      </w:r>
      <w:r w:rsidR="0004384D" w:rsidRPr="00753265">
        <w:rPr>
          <w:rFonts w:asciiTheme="majorHAnsi" w:hAnsiTheme="majorHAnsi"/>
        </w:rPr>
        <w:t>sebehod</w:t>
      </w:r>
      <w:r w:rsidR="00087E92" w:rsidRPr="00753265">
        <w:rPr>
          <w:rFonts w:asciiTheme="majorHAnsi" w:hAnsiTheme="majorHAnsi"/>
        </w:rPr>
        <w:t>notící zprávě</w:t>
      </w:r>
      <w:r w:rsidR="00AC0300">
        <w:rPr>
          <w:rFonts w:asciiTheme="majorHAnsi" w:hAnsiTheme="majorHAnsi"/>
        </w:rPr>
        <w:t xml:space="preserve"> ve standardu 6.1 </w:t>
      </w:r>
      <w:r w:rsidR="006F42B3" w:rsidRPr="00753265">
        <w:rPr>
          <w:rFonts w:asciiTheme="majorHAnsi" w:hAnsiTheme="majorHAnsi"/>
        </w:rPr>
        <w:t xml:space="preserve">, stejně jako garantování předmětů ZT </w:t>
      </w:r>
      <w:r w:rsidR="00E14B72" w:rsidRPr="00753265">
        <w:rPr>
          <w:rFonts w:asciiTheme="majorHAnsi" w:hAnsiTheme="majorHAnsi"/>
        </w:rPr>
        <w:t>pracovníky s úvazkem 0,5</w:t>
      </w:r>
      <w:r w:rsidRPr="00753265">
        <w:rPr>
          <w:rFonts w:asciiTheme="majorHAnsi" w:hAnsiTheme="majorHAnsi"/>
        </w:rPr>
        <w:t xml:space="preserve"> </w:t>
      </w:r>
      <w:r w:rsidR="00AC0300">
        <w:rPr>
          <w:rFonts w:asciiTheme="majorHAnsi" w:hAnsiTheme="majorHAnsi"/>
        </w:rPr>
        <w:t>ve standardu 6.4</w:t>
      </w:r>
    </w:p>
    <w:p w14:paraId="11ECDEE2" w14:textId="77777777" w:rsidR="005D3458" w:rsidRDefault="005D3458" w:rsidP="00BD46BE"/>
    <w:p w14:paraId="472F4CC8" w14:textId="77777777" w:rsidR="005D3458" w:rsidRDefault="005D3458" w:rsidP="00BD46BE"/>
    <w:p w14:paraId="7CA175D6" w14:textId="77777777" w:rsidR="00BD46BE" w:rsidRPr="00BD46BE" w:rsidRDefault="00BD46BE" w:rsidP="00BD46BE">
      <w:pPr>
        <w:pStyle w:val="Zkladntext2"/>
        <w:keepNext/>
        <w:spacing w:before="60" w:line="288" w:lineRule="auto"/>
        <w:rPr>
          <w:b/>
          <w:color w:val="ED7D31" w:themeColor="accent2"/>
          <w:sz w:val="24"/>
          <w:szCs w:val="24"/>
        </w:rPr>
      </w:pPr>
      <w:r w:rsidRPr="00BD46BE">
        <w:rPr>
          <w:b/>
          <w:color w:val="ED7D31" w:themeColor="accent2"/>
          <w:sz w:val="24"/>
          <w:szCs w:val="24"/>
        </w:rPr>
        <w:t>Závěrečné doporučení oponenta:</w:t>
      </w:r>
    </w:p>
    <w:p w14:paraId="59328322" w14:textId="30AE7B29" w:rsidR="00BD46BE" w:rsidRPr="00AB188C" w:rsidRDefault="00BD46BE" w:rsidP="005D3458">
      <w:pPr>
        <w:pStyle w:val="Zkladntext2"/>
        <w:spacing w:before="60" w:line="288" w:lineRule="auto"/>
        <w:jc w:val="both"/>
        <w:rPr>
          <w:i/>
        </w:rPr>
      </w:pPr>
      <w:r w:rsidRPr="00F93D9E">
        <w:t xml:space="preserve">Na základě provedeného odborného posouzení </w:t>
      </w:r>
      <w:r>
        <w:t>žádosti o akreditaci SP doporučuji ho</w:t>
      </w:r>
      <w:r w:rsidR="005D3458">
        <w:t xml:space="preserve">dnocenou žádost o akreditaci SP </w:t>
      </w:r>
      <w:r w:rsidR="005D3458" w:rsidRPr="005D3458">
        <w:rPr>
          <w:rFonts w:asciiTheme="majorHAnsi" w:hAnsiTheme="majorHAnsi"/>
          <w:b/>
        </w:rPr>
        <w:t>postoupit</w:t>
      </w:r>
      <w:r w:rsidR="005D3458" w:rsidRPr="00BD46BE">
        <w:rPr>
          <w:rFonts w:asciiTheme="majorHAnsi" w:hAnsiTheme="majorHAnsi"/>
        </w:rPr>
        <w:t xml:space="preserve"> Národnímu akreditačnímu úřadu</w:t>
      </w:r>
      <w:r w:rsidR="005D3458">
        <w:rPr>
          <w:rFonts w:asciiTheme="majorHAnsi" w:hAnsiTheme="majorHAnsi"/>
        </w:rPr>
        <w:t xml:space="preserve"> </w:t>
      </w:r>
      <w:r w:rsidRPr="00AB188C">
        <w:rPr>
          <w:i/>
        </w:rPr>
        <w:t>(nehodící vypusťte)</w:t>
      </w:r>
      <w:r w:rsidR="005D3458">
        <w:rPr>
          <w:i/>
        </w:rPr>
        <w:t>.</w:t>
      </w:r>
    </w:p>
    <w:p w14:paraId="01DD9AE1" w14:textId="77777777" w:rsidR="00BD46BE" w:rsidRDefault="00BD46BE" w:rsidP="00BD46BE">
      <w:pPr>
        <w:pStyle w:val="Zkladntext2"/>
        <w:spacing w:before="60" w:line="288" w:lineRule="auto"/>
      </w:pPr>
    </w:p>
    <w:p w14:paraId="2D8B4FF4" w14:textId="77777777" w:rsidR="005D3458" w:rsidRPr="00263ACC" w:rsidRDefault="005D3458" w:rsidP="00BD46BE">
      <w:pPr>
        <w:pStyle w:val="Zkladntext2"/>
        <w:spacing w:before="60" w:line="288" w:lineRule="auto"/>
      </w:pPr>
    </w:p>
    <w:p w14:paraId="54870F8B" w14:textId="77777777" w:rsidR="00BD46BE" w:rsidRPr="00263ACC" w:rsidRDefault="00BD46BE" w:rsidP="00BD46BE">
      <w:pPr>
        <w:pStyle w:val="Zkladntext2"/>
        <w:spacing w:before="60" w:line="288" w:lineRule="auto"/>
      </w:pPr>
    </w:p>
    <w:p w14:paraId="5C6C3869" w14:textId="3F9E3971" w:rsidR="00BD46BE" w:rsidRPr="00263ACC" w:rsidRDefault="00BD46BE" w:rsidP="00BD46BE">
      <w:pPr>
        <w:pStyle w:val="Zkladntext2"/>
        <w:spacing w:before="60" w:line="288" w:lineRule="auto"/>
      </w:pPr>
      <w:r>
        <w:t>V</w:t>
      </w:r>
      <w:r w:rsidR="00AC0300">
        <w:t xml:space="preserve">e Zlíně  </w:t>
      </w:r>
      <w:r>
        <w:t xml:space="preserve"> dne </w:t>
      </w:r>
      <w:r w:rsidR="00AC0300">
        <w:t>6.9.2023</w:t>
      </w:r>
      <w:bookmarkStart w:id="0" w:name="_GoBack"/>
      <w:bookmarkEnd w:id="0"/>
    </w:p>
    <w:p w14:paraId="3EBD0A15" w14:textId="77777777" w:rsidR="00BD46BE" w:rsidRPr="00263ACC" w:rsidRDefault="00BD46BE" w:rsidP="00BD46BE">
      <w:pPr>
        <w:pStyle w:val="Zkladntext2"/>
        <w:spacing w:before="60" w:line="288" w:lineRule="auto"/>
      </w:pPr>
    </w:p>
    <w:p w14:paraId="75389DB8" w14:textId="77777777" w:rsidR="00BD46BE" w:rsidRPr="00263ACC" w:rsidRDefault="00BD46BE" w:rsidP="00BD46BE">
      <w:pPr>
        <w:pStyle w:val="Zkladntext2"/>
        <w:spacing w:before="60" w:line="288" w:lineRule="auto"/>
      </w:pPr>
    </w:p>
    <w:p w14:paraId="180790BC" w14:textId="77777777" w:rsidR="00BD46BE" w:rsidRDefault="00BD46BE" w:rsidP="00BD46BE">
      <w:pPr>
        <w:pStyle w:val="Zkladntext2"/>
        <w:spacing w:before="60" w:line="288" w:lineRule="auto"/>
      </w:pPr>
      <w:r w:rsidRPr="00263ACC">
        <w:t>Podpis oponenta …………………………………………………….</w:t>
      </w:r>
    </w:p>
    <w:p w14:paraId="75483D8E" w14:textId="77777777" w:rsidR="00BD46BE" w:rsidRDefault="00BD46BE" w:rsidP="00BD46BE">
      <w:pPr>
        <w:pStyle w:val="Zkladntext2"/>
        <w:spacing w:before="60" w:line="288" w:lineRule="auto"/>
      </w:pPr>
    </w:p>
    <w:p w14:paraId="6F6E78CE" w14:textId="77777777" w:rsidR="00BD46BE" w:rsidRDefault="00BD46BE" w:rsidP="00BD46BE"/>
    <w:sectPr w:rsidR="00BD46B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62ABC" w14:textId="77777777" w:rsidR="007403E5" w:rsidRDefault="007403E5" w:rsidP="001E4D09">
      <w:pPr>
        <w:spacing w:after="0" w:line="240" w:lineRule="auto"/>
      </w:pPr>
      <w:r>
        <w:separator/>
      </w:r>
    </w:p>
  </w:endnote>
  <w:endnote w:type="continuationSeparator" w:id="0">
    <w:p w14:paraId="55E5185F" w14:textId="77777777" w:rsidR="007403E5" w:rsidRDefault="007403E5" w:rsidP="001E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7721030"/>
      <w:docPartObj>
        <w:docPartGallery w:val="Page Numbers (Bottom of Page)"/>
        <w:docPartUnique/>
      </w:docPartObj>
    </w:sdtPr>
    <w:sdtEndPr/>
    <w:sdtContent>
      <w:p w14:paraId="313B9843" w14:textId="77777777" w:rsidR="00E027C6" w:rsidRDefault="00E027C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EE3">
          <w:rPr>
            <w:noProof/>
          </w:rPr>
          <w:t>1</w:t>
        </w:r>
        <w:r>
          <w:fldChar w:fldCharType="end"/>
        </w:r>
      </w:p>
    </w:sdtContent>
  </w:sdt>
  <w:p w14:paraId="564D17FB" w14:textId="77777777" w:rsidR="00E027C6" w:rsidRDefault="00E027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D5E8F" w14:textId="77777777" w:rsidR="007403E5" w:rsidRDefault="007403E5" w:rsidP="001E4D09">
      <w:pPr>
        <w:spacing w:after="0" w:line="240" w:lineRule="auto"/>
      </w:pPr>
      <w:r>
        <w:separator/>
      </w:r>
    </w:p>
  </w:footnote>
  <w:footnote w:type="continuationSeparator" w:id="0">
    <w:p w14:paraId="3EB79B32" w14:textId="77777777" w:rsidR="007403E5" w:rsidRDefault="007403E5" w:rsidP="001E4D09">
      <w:pPr>
        <w:spacing w:after="0" w:line="240" w:lineRule="auto"/>
      </w:pPr>
      <w:r>
        <w:continuationSeparator/>
      </w:r>
    </w:p>
  </w:footnote>
  <w:footnote w:id="1">
    <w:p w14:paraId="6CEB2D24" w14:textId="77777777" w:rsidR="00F853FF" w:rsidRDefault="00F853FF" w:rsidP="00B86385">
      <w:pPr>
        <w:pStyle w:val="Textpoznpodarou"/>
        <w:jc w:val="both"/>
      </w:pPr>
      <w:r w:rsidRPr="005C70B6">
        <w:rPr>
          <w:rStyle w:val="Znakapoznpodarou"/>
          <w:rFonts w:asciiTheme="majorHAnsi" w:hAnsiTheme="majorHAnsi"/>
        </w:rPr>
        <w:footnoteRef/>
      </w:r>
      <w:r w:rsidRPr="005C70B6">
        <w:rPr>
          <w:rFonts w:asciiTheme="majorHAnsi" w:hAnsiTheme="majorHAnsi"/>
        </w:rPr>
        <w:t xml:space="preserve"> </w:t>
      </w:r>
      <w:r w:rsidR="00B86385" w:rsidRPr="005C70B6">
        <w:rPr>
          <w:rFonts w:asciiTheme="majorHAnsi" w:hAnsiTheme="majorHAnsi"/>
        </w:rPr>
        <w:t>Toto hodnotící kritérium v</w:t>
      </w:r>
      <w:r w:rsidRPr="003F0737">
        <w:rPr>
          <w:rFonts w:asciiTheme="majorHAnsi" w:hAnsiTheme="majorHAnsi"/>
        </w:rPr>
        <w:t>ychází</w:t>
      </w:r>
      <w:r>
        <w:rPr>
          <w:rFonts w:asciiTheme="majorHAnsi" w:hAnsiTheme="majorHAnsi"/>
        </w:rPr>
        <w:t xml:space="preserve"> z </w:t>
      </w:r>
      <w:r w:rsidRPr="00C9384C">
        <w:rPr>
          <w:rFonts w:asciiTheme="majorHAnsi" w:hAnsiTheme="majorHAnsi"/>
        </w:rPr>
        <w:t xml:space="preserve">NAŘÍZENÍ VLÁDY č. 274/2016 Sb., ze dne 24. srpna 2016 o standardech pro akreditace ve vysokém školství a metodiku přípravy SP podle NAÚ vážící se k přílohám </w:t>
      </w:r>
      <w:r w:rsidRPr="005D3458">
        <w:rPr>
          <w:rFonts w:asciiTheme="majorHAnsi" w:hAnsiTheme="majorHAnsi"/>
          <w:b/>
          <w:color w:val="000000" w:themeColor="text1"/>
        </w:rPr>
        <w:t>B-I</w:t>
      </w:r>
      <w:r w:rsidR="002D6D21">
        <w:rPr>
          <w:rFonts w:asciiTheme="majorHAnsi" w:hAnsiTheme="majorHAnsi"/>
          <w:b/>
          <w:color w:val="000000" w:themeColor="text1"/>
        </w:rPr>
        <w:t>,</w:t>
      </w:r>
      <w:r w:rsidRPr="005D3458">
        <w:rPr>
          <w:rFonts w:asciiTheme="majorHAnsi" w:hAnsiTheme="majorHAnsi"/>
          <w:b/>
          <w:color w:val="000000" w:themeColor="text1"/>
        </w:rPr>
        <w:t xml:space="preserve"> B-II</w:t>
      </w:r>
      <w:r w:rsidR="005D3458" w:rsidRPr="005D3458">
        <w:rPr>
          <w:rFonts w:asciiTheme="majorHAnsi" w:hAnsiTheme="majorHAnsi"/>
          <w:color w:val="000000" w:themeColor="text1"/>
        </w:rPr>
        <w:t xml:space="preserve"> </w:t>
      </w:r>
      <w:r w:rsidR="002D6D21" w:rsidRPr="002D6D21">
        <w:rPr>
          <w:rFonts w:asciiTheme="majorHAnsi" w:hAnsiTheme="majorHAnsi"/>
          <w:b/>
          <w:color w:val="000000" w:themeColor="text1"/>
        </w:rPr>
        <w:t>a E</w:t>
      </w:r>
      <w:r w:rsidR="002D6D21">
        <w:rPr>
          <w:rFonts w:asciiTheme="majorHAnsi" w:hAnsiTheme="majorHAnsi"/>
          <w:color w:val="000000" w:themeColor="text1"/>
        </w:rPr>
        <w:t xml:space="preserve"> </w:t>
      </w:r>
      <w:r w:rsidR="005D3458">
        <w:rPr>
          <w:rFonts w:asciiTheme="majorHAnsi" w:hAnsiTheme="majorHAnsi"/>
        </w:rPr>
        <w:t xml:space="preserve">(Metodické materiály Národního akreditačního úřadu pro vysoké školství pro přípravu a hodnocení žádosti o akreditaci studijního programu – 7/2017) </w:t>
      </w:r>
      <w:r w:rsidR="00B86385">
        <w:rPr>
          <w:rFonts w:asciiTheme="majorHAnsi" w:hAnsiTheme="majorHAnsi"/>
        </w:rPr>
        <w:t>a také z</w:t>
      </w:r>
      <w:r w:rsidR="00BA3569">
        <w:rPr>
          <w:rFonts w:asciiTheme="majorHAnsi" w:hAnsiTheme="majorHAnsi"/>
        </w:rPr>
        <w:t xml:space="preserve">e strategických dokumentů UTB (Dostupné z: </w:t>
      </w:r>
      <w:hyperlink r:id="rId1" w:history="1">
        <w:r w:rsidR="00BA3569" w:rsidRPr="005309B4">
          <w:rPr>
            <w:rStyle w:val="Hypertextovodkaz"/>
            <w:rFonts w:asciiTheme="majorHAnsi" w:hAnsiTheme="majorHAnsi"/>
          </w:rPr>
          <w:t>https://www.utb.cz/univerzita/uredni-deska/ruzne/strategicky-zamer/</w:t>
        </w:r>
      </w:hyperlink>
      <w:r w:rsidR="00BA3569">
        <w:rPr>
          <w:rFonts w:asciiTheme="majorHAnsi" w:hAnsiTheme="majorHAnsi"/>
        </w:rPr>
        <w:t xml:space="preserve"> )</w:t>
      </w:r>
      <w:r w:rsidR="00B86385">
        <w:rPr>
          <w:rFonts w:asciiTheme="majorHAnsi" w:hAnsiTheme="majorHAnsi"/>
        </w:rPr>
        <w:t xml:space="preserve">  </w:t>
      </w:r>
    </w:p>
  </w:footnote>
  <w:footnote w:id="2">
    <w:p w14:paraId="152FB597" w14:textId="77777777" w:rsidR="00E027C6" w:rsidRPr="00C9384C" w:rsidRDefault="00E027C6" w:rsidP="005D3458">
      <w:pPr>
        <w:pStyle w:val="Textpoznpodarou"/>
        <w:jc w:val="both"/>
        <w:rPr>
          <w:rFonts w:asciiTheme="majorHAnsi" w:hAnsiTheme="majorHAnsi"/>
        </w:rPr>
      </w:pPr>
      <w:r w:rsidRPr="003F0737">
        <w:rPr>
          <w:rStyle w:val="Znakapoznpodarou"/>
          <w:rFonts w:asciiTheme="majorHAnsi" w:hAnsiTheme="majorHAnsi"/>
        </w:rPr>
        <w:footnoteRef/>
      </w:r>
      <w:r w:rsidRPr="003F0737">
        <w:rPr>
          <w:rFonts w:asciiTheme="majorHAnsi" w:hAnsiTheme="majorHAnsi"/>
        </w:rPr>
        <w:t xml:space="preserve"> </w:t>
      </w:r>
      <w:r w:rsidR="005D3458" w:rsidRPr="005C70B6">
        <w:rPr>
          <w:rFonts w:asciiTheme="majorHAnsi" w:hAnsiTheme="majorHAnsi"/>
        </w:rPr>
        <w:t>Toto hodnotící kritérium v</w:t>
      </w:r>
      <w:r w:rsidR="005D3458" w:rsidRPr="003F0737">
        <w:rPr>
          <w:rFonts w:asciiTheme="majorHAnsi" w:hAnsiTheme="majorHAnsi"/>
        </w:rPr>
        <w:t>ychází</w:t>
      </w:r>
      <w:r w:rsidR="005D3458">
        <w:rPr>
          <w:rFonts w:asciiTheme="majorHAnsi" w:hAnsiTheme="majorHAnsi"/>
        </w:rPr>
        <w:t xml:space="preserve"> z </w:t>
      </w:r>
      <w:r w:rsidR="005D3458" w:rsidRPr="00C9384C">
        <w:rPr>
          <w:rFonts w:asciiTheme="majorHAnsi" w:hAnsiTheme="majorHAnsi"/>
        </w:rPr>
        <w:t>NAŘÍZENÍ VLÁDY č. 274/2016 Sb., ze dne 24. srpna 2016 o standardech pro akreditace ve vysokém školství a metodiku přípravy SP podl</w:t>
      </w:r>
      <w:r w:rsidR="005D3458">
        <w:rPr>
          <w:rFonts w:asciiTheme="majorHAnsi" w:hAnsiTheme="majorHAnsi"/>
        </w:rPr>
        <w:t xml:space="preserve">e NAÚ vážící se k přílohám </w:t>
      </w:r>
      <w:r w:rsidR="005D3458" w:rsidRPr="005D3458">
        <w:rPr>
          <w:rFonts w:asciiTheme="majorHAnsi" w:hAnsiTheme="majorHAnsi"/>
          <w:b/>
        </w:rPr>
        <w:t>B-I, B-II</w:t>
      </w:r>
      <w:r w:rsidR="002D6D21">
        <w:rPr>
          <w:rFonts w:asciiTheme="majorHAnsi" w:hAnsiTheme="majorHAnsi"/>
          <w:b/>
        </w:rPr>
        <w:t xml:space="preserve">, B-III, </w:t>
      </w:r>
      <w:r w:rsidR="005D3458" w:rsidRPr="005D3458">
        <w:rPr>
          <w:rFonts w:asciiTheme="majorHAnsi" w:hAnsiTheme="majorHAnsi"/>
          <w:b/>
        </w:rPr>
        <w:t>B-IV</w:t>
      </w:r>
      <w:r w:rsidR="002D6D21">
        <w:rPr>
          <w:rFonts w:asciiTheme="majorHAnsi" w:hAnsiTheme="majorHAnsi"/>
          <w:b/>
        </w:rPr>
        <w:t xml:space="preserve"> a E</w:t>
      </w:r>
      <w:r w:rsidR="005D3458">
        <w:rPr>
          <w:rFonts w:asciiTheme="majorHAnsi" w:hAnsiTheme="majorHAnsi"/>
        </w:rPr>
        <w:t xml:space="preserve"> (Metodické materiály Národního akreditačního úřadu pro vysoké školství pro přípravu a hodnocení žádosti o akreditaci studijního programu – 7/2017).</w:t>
      </w:r>
    </w:p>
  </w:footnote>
  <w:footnote w:id="3">
    <w:p w14:paraId="625630E7" w14:textId="77777777" w:rsidR="00F853FF" w:rsidRDefault="00F853FF" w:rsidP="005D3458">
      <w:pPr>
        <w:pStyle w:val="Textpoznpodarou"/>
        <w:jc w:val="both"/>
      </w:pPr>
      <w:r w:rsidRPr="005C70B6">
        <w:rPr>
          <w:rStyle w:val="Znakapoznpodarou"/>
          <w:rFonts w:asciiTheme="majorHAnsi" w:hAnsiTheme="majorHAnsi"/>
        </w:rPr>
        <w:footnoteRef/>
      </w:r>
      <w:r w:rsidRPr="005C70B6">
        <w:rPr>
          <w:rFonts w:asciiTheme="majorHAnsi" w:hAnsiTheme="majorHAnsi"/>
        </w:rPr>
        <w:t xml:space="preserve"> </w:t>
      </w:r>
      <w:r w:rsidR="005D3458" w:rsidRPr="005C70B6">
        <w:rPr>
          <w:rFonts w:asciiTheme="majorHAnsi" w:hAnsiTheme="majorHAnsi"/>
        </w:rPr>
        <w:t>Toto hodnotící kritérium v</w:t>
      </w:r>
      <w:r w:rsidR="005D3458" w:rsidRPr="003F0737">
        <w:rPr>
          <w:rFonts w:asciiTheme="majorHAnsi" w:hAnsiTheme="majorHAnsi"/>
        </w:rPr>
        <w:t>ychází</w:t>
      </w:r>
      <w:r w:rsidR="005D3458">
        <w:rPr>
          <w:rFonts w:asciiTheme="majorHAnsi" w:hAnsiTheme="majorHAnsi"/>
        </w:rPr>
        <w:t xml:space="preserve"> z </w:t>
      </w:r>
      <w:r w:rsidR="005D3458" w:rsidRPr="00C9384C">
        <w:rPr>
          <w:rFonts w:asciiTheme="majorHAnsi" w:hAnsiTheme="majorHAnsi"/>
        </w:rPr>
        <w:t xml:space="preserve">NAŘÍZENÍ VLÁDY č. 274/2016 Sb., ze dne 24. srpna 2016 o standardech pro akreditace ve vysokém školství a metodiku přípravy SP </w:t>
      </w:r>
      <w:r w:rsidR="005D3458">
        <w:rPr>
          <w:rFonts w:asciiTheme="majorHAnsi" w:hAnsiTheme="majorHAnsi"/>
        </w:rPr>
        <w:t xml:space="preserve">podle NAÚ vážící se k přílohám </w:t>
      </w:r>
      <w:r w:rsidR="005D3458" w:rsidRPr="005D3458">
        <w:rPr>
          <w:rFonts w:asciiTheme="majorHAnsi" w:hAnsiTheme="majorHAnsi"/>
          <w:b/>
        </w:rPr>
        <w:t>C-I</w:t>
      </w:r>
      <w:r w:rsidR="002D6D21">
        <w:rPr>
          <w:rFonts w:asciiTheme="majorHAnsi" w:hAnsiTheme="majorHAnsi"/>
          <w:b/>
        </w:rPr>
        <w:t>,</w:t>
      </w:r>
      <w:r w:rsidR="005D3458" w:rsidRPr="005D3458">
        <w:rPr>
          <w:rFonts w:asciiTheme="majorHAnsi" w:hAnsiTheme="majorHAnsi"/>
          <w:b/>
        </w:rPr>
        <w:t xml:space="preserve"> C-II</w:t>
      </w:r>
      <w:r w:rsidR="002D6D21">
        <w:rPr>
          <w:rFonts w:asciiTheme="majorHAnsi" w:hAnsiTheme="majorHAnsi"/>
          <w:b/>
        </w:rPr>
        <w:t xml:space="preserve"> a E</w:t>
      </w:r>
      <w:r w:rsidR="005D3458">
        <w:rPr>
          <w:rFonts w:asciiTheme="majorHAnsi" w:hAnsiTheme="majorHAnsi"/>
        </w:rPr>
        <w:t xml:space="preserve"> (Metodické materiály Národního akreditačního úřadu pro vysoké školství pro přípravu a hodnocení žádosti o akreditaci studijního programu – 7/2017).</w:t>
      </w:r>
    </w:p>
  </w:footnote>
  <w:footnote w:id="4">
    <w:p w14:paraId="1F9EFFF6" w14:textId="77777777" w:rsidR="00F853FF" w:rsidRDefault="00F853FF" w:rsidP="005D3458">
      <w:pPr>
        <w:pStyle w:val="Textpoznpodarou"/>
        <w:jc w:val="both"/>
      </w:pPr>
      <w:r w:rsidRPr="005C70B6">
        <w:rPr>
          <w:rStyle w:val="Znakapoznpodarou"/>
          <w:rFonts w:asciiTheme="majorHAnsi" w:hAnsiTheme="majorHAnsi"/>
        </w:rPr>
        <w:footnoteRef/>
      </w:r>
      <w:r w:rsidR="005D3458" w:rsidRPr="005C70B6">
        <w:rPr>
          <w:rStyle w:val="Znakapoznpodarou"/>
          <w:rFonts w:asciiTheme="majorHAnsi" w:hAnsiTheme="majorHAnsi"/>
        </w:rPr>
        <w:footnoteRef/>
      </w:r>
      <w:r w:rsidR="005D3458" w:rsidRPr="005C70B6">
        <w:rPr>
          <w:rFonts w:asciiTheme="majorHAnsi" w:hAnsiTheme="majorHAnsi"/>
        </w:rPr>
        <w:t xml:space="preserve"> Toto hodnotící kritérium v</w:t>
      </w:r>
      <w:r w:rsidR="005D3458" w:rsidRPr="003F0737">
        <w:rPr>
          <w:rFonts w:asciiTheme="majorHAnsi" w:hAnsiTheme="majorHAnsi"/>
        </w:rPr>
        <w:t>ychází</w:t>
      </w:r>
      <w:r w:rsidR="005D3458">
        <w:rPr>
          <w:rFonts w:asciiTheme="majorHAnsi" w:hAnsiTheme="majorHAnsi"/>
        </w:rPr>
        <w:t xml:space="preserve"> z </w:t>
      </w:r>
      <w:r w:rsidR="005D3458" w:rsidRPr="00C9384C">
        <w:rPr>
          <w:rFonts w:asciiTheme="majorHAnsi" w:hAnsiTheme="majorHAnsi"/>
        </w:rPr>
        <w:t xml:space="preserve">NAŘÍZENÍ VLÁDY č. 274/2016 Sb., ze dne 24. srpna 2016 o standardech pro akreditace ve vysokém školství a metodiku přípravy SP </w:t>
      </w:r>
      <w:r w:rsidR="005D3458">
        <w:rPr>
          <w:rFonts w:asciiTheme="majorHAnsi" w:hAnsiTheme="majorHAnsi"/>
        </w:rPr>
        <w:t xml:space="preserve">podle NAÚ vážící se k přílohám </w:t>
      </w:r>
      <w:r w:rsidR="005D3458" w:rsidRPr="005D3458">
        <w:rPr>
          <w:rFonts w:asciiTheme="majorHAnsi" w:hAnsiTheme="majorHAnsi"/>
          <w:b/>
        </w:rPr>
        <w:t>C-III, C-IV a C-V</w:t>
      </w:r>
      <w:r w:rsidR="005D3458">
        <w:rPr>
          <w:rFonts w:asciiTheme="majorHAnsi" w:hAnsiTheme="majorHAnsi"/>
        </w:rPr>
        <w:t xml:space="preserve"> (Metodické materiály Národního akreditačního úřadu pro vysoké školství pro přípravu a hodnocení žádosti o akreditaci studijního programu – 7/2017).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A3F99" w14:textId="77777777" w:rsidR="00E027C6" w:rsidRPr="00ED3504" w:rsidRDefault="00574F0F">
    <w:pPr>
      <w:pStyle w:val="Zhlav"/>
      <w:rPr>
        <w:sz w:val="18"/>
        <w:szCs w:val="18"/>
      </w:rPr>
    </w:pPr>
    <w:r>
      <w:rPr>
        <w:noProof/>
        <w:lang w:eastAsia="cs-CZ"/>
      </w:rPr>
      <w:drawing>
        <wp:inline distT="0" distB="0" distL="0" distR="0" wp14:anchorId="5E0E79DC" wp14:editId="6C65E4A8">
          <wp:extent cx="5715000" cy="1130300"/>
          <wp:effectExtent l="0" t="0" r="0" b="0"/>
          <wp:docPr id="1" name="Obrázek 1" descr="http://www.utb.cz/uploads/gallery/full/15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tb.cz/uploads/gallery/full/15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13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6606"/>
    <w:multiLevelType w:val="hybridMultilevel"/>
    <w:tmpl w:val="40BCBA20"/>
    <w:lvl w:ilvl="0" w:tplc="DB48F8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252A3"/>
    <w:multiLevelType w:val="hybridMultilevel"/>
    <w:tmpl w:val="639E42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92D60"/>
    <w:multiLevelType w:val="hybridMultilevel"/>
    <w:tmpl w:val="1C427CE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A05F1"/>
    <w:multiLevelType w:val="hybridMultilevel"/>
    <w:tmpl w:val="639E42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36433"/>
    <w:multiLevelType w:val="hybridMultilevel"/>
    <w:tmpl w:val="80B66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9225A"/>
    <w:multiLevelType w:val="hybridMultilevel"/>
    <w:tmpl w:val="0D6A1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91061"/>
    <w:multiLevelType w:val="hybridMultilevel"/>
    <w:tmpl w:val="0066B1A2"/>
    <w:lvl w:ilvl="0" w:tplc="3CE45A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009BD"/>
    <w:multiLevelType w:val="hybridMultilevel"/>
    <w:tmpl w:val="639E42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4CA"/>
    <w:rsid w:val="000044FA"/>
    <w:rsid w:val="00005D42"/>
    <w:rsid w:val="00014D0E"/>
    <w:rsid w:val="000174D9"/>
    <w:rsid w:val="0003073D"/>
    <w:rsid w:val="0004384D"/>
    <w:rsid w:val="000507E9"/>
    <w:rsid w:val="00051E67"/>
    <w:rsid w:val="0006562E"/>
    <w:rsid w:val="00073B12"/>
    <w:rsid w:val="00087E92"/>
    <w:rsid w:val="00094E5B"/>
    <w:rsid w:val="00096BCA"/>
    <w:rsid w:val="0009756E"/>
    <w:rsid w:val="000B14E7"/>
    <w:rsid w:val="000B27D2"/>
    <w:rsid w:val="000B68BF"/>
    <w:rsid w:val="000B6BC7"/>
    <w:rsid w:val="000C0F0F"/>
    <w:rsid w:val="000C1B37"/>
    <w:rsid w:val="000E3F67"/>
    <w:rsid w:val="000E71E1"/>
    <w:rsid w:val="000F003E"/>
    <w:rsid w:val="0011590F"/>
    <w:rsid w:val="001160B9"/>
    <w:rsid w:val="001203EB"/>
    <w:rsid w:val="00123AB9"/>
    <w:rsid w:val="00153ADE"/>
    <w:rsid w:val="001653B9"/>
    <w:rsid w:val="00177976"/>
    <w:rsid w:val="00182010"/>
    <w:rsid w:val="0018227B"/>
    <w:rsid w:val="001A435D"/>
    <w:rsid w:val="001B1C49"/>
    <w:rsid w:val="001B438D"/>
    <w:rsid w:val="001B680C"/>
    <w:rsid w:val="001B7D41"/>
    <w:rsid w:val="001D3A62"/>
    <w:rsid w:val="001E4750"/>
    <w:rsid w:val="001E48D9"/>
    <w:rsid w:val="001E4D09"/>
    <w:rsid w:val="001E512A"/>
    <w:rsid w:val="001E628B"/>
    <w:rsid w:val="001F5739"/>
    <w:rsid w:val="001F69E3"/>
    <w:rsid w:val="001F7870"/>
    <w:rsid w:val="00202B44"/>
    <w:rsid w:val="002069E2"/>
    <w:rsid w:val="00206AED"/>
    <w:rsid w:val="00215184"/>
    <w:rsid w:val="002305CF"/>
    <w:rsid w:val="00231885"/>
    <w:rsid w:val="0023283C"/>
    <w:rsid w:val="00241BCD"/>
    <w:rsid w:val="00257F99"/>
    <w:rsid w:val="00266D01"/>
    <w:rsid w:val="00275562"/>
    <w:rsid w:val="00283553"/>
    <w:rsid w:val="002929C2"/>
    <w:rsid w:val="002A3943"/>
    <w:rsid w:val="002B3379"/>
    <w:rsid w:val="002C1A50"/>
    <w:rsid w:val="002D6D21"/>
    <w:rsid w:val="002F1251"/>
    <w:rsid w:val="002F6EF1"/>
    <w:rsid w:val="00301EF2"/>
    <w:rsid w:val="00301FBF"/>
    <w:rsid w:val="00302D81"/>
    <w:rsid w:val="00314557"/>
    <w:rsid w:val="003200B8"/>
    <w:rsid w:val="00322500"/>
    <w:rsid w:val="00322DBE"/>
    <w:rsid w:val="00324A22"/>
    <w:rsid w:val="00326F58"/>
    <w:rsid w:val="0032795E"/>
    <w:rsid w:val="00327E45"/>
    <w:rsid w:val="00335BAE"/>
    <w:rsid w:val="00350544"/>
    <w:rsid w:val="00354BFE"/>
    <w:rsid w:val="003611CA"/>
    <w:rsid w:val="00366320"/>
    <w:rsid w:val="00381526"/>
    <w:rsid w:val="00386BBD"/>
    <w:rsid w:val="00390988"/>
    <w:rsid w:val="003937A1"/>
    <w:rsid w:val="003A06BC"/>
    <w:rsid w:val="003A29D3"/>
    <w:rsid w:val="003D72E0"/>
    <w:rsid w:val="003F0737"/>
    <w:rsid w:val="003F4527"/>
    <w:rsid w:val="003F46F5"/>
    <w:rsid w:val="003F4FD0"/>
    <w:rsid w:val="003F51D3"/>
    <w:rsid w:val="004046EB"/>
    <w:rsid w:val="00414E61"/>
    <w:rsid w:val="00425D13"/>
    <w:rsid w:val="004452DE"/>
    <w:rsid w:val="00451C85"/>
    <w:rsid w:val="00455780"/>
    <w:rsid w:val="00457BEE"/>
    <w:rsid w:val="004645E6"/>
    <w:rsid w:val="00464B58"/>
    <w:rsid w:val="004667E6"/>
    <w:rsid w:val="004708F2"/>
    <w:rsid w:val="004713BD"/>
    <w:rsid w:val="00472211"/>
    <w:rsid w:val="0048151C"/>
    <w:rsid w:val="0048320D"/>
    <w:rsid w:val="00490B17"/>
    <w:rsid w:val="00495241"/>
    <w:rsid w:val="004A4AF7"/>
    <w:rsid w:val="004B0176"/>
    <w:rsid w:val="004B02F0"/>
    <w:rsid w:val="004B6D09"/>
    <w:rsid w:val="004C7E2D"/>
    <w:rsid w:val="004D3777"/>
    <w:rsid w:val="004D62CE"/>
    <w:rsid w:val="004F0237"/>
    <w:rsid w:val="004F483D"/>
    <w:rsid w:val="00503E4A"/>
    <w:rsid w:val="00517B7D"/>
    <w:rsid w:val="00523A57"/>
    <w:rsid w:val="0053053A"/>
    <w:rsid w:val="005353C4"/>
    <w:rsid w:val="005429F8"/>
    <w:rsid w:val="0054776B"/>
    <w:rsid w:val="00555C00"/>
    <w:rsid w:val="0056079D"/>
    <w:rsid w:val="00574F0F"/>
    <w:rsid w:val="00581C02"/>
    <w:rsid w:val="005841E3"/>
    <w:rsid w:val="00587B6C"/>
    <w:rsid w:val="00593370"/>
    <w:rsid w:val="005A3DC6"/>
    <w:rsid w:val="005A6962"/>
    <w:rsid w:val="005B5473"/>
    <w:rsid w:val="005B59DA"/>
    <w:rsid w:val="005B6BED"/>
    <w:rsid w:val="005C70B6"/>
    <w:rsid w:val="005D2CDE"/>
    <w:rsid w:val="005D3458"/>
    <w:rsid w:val="005D4DE4"/>
    <w:rsid w:val="005D5D0A"/>
    <w:rsid w:val="005E3932"/>
    <w:rsid w:val="005E4ACE"/>
    <w:rsid w:val="005E5B49"/>
    <w:rsid w:val="005F685D"/>
    <w:rsid w:val="005F7BB3"/>
    <w:rsid w:val="00616512"/>
    <w:rsid w:val="00616EE3"/>
    <w:rsid w:val="00616F9C"/>
    <w:rsid w:val="00630BC9"/>
    <w:rsid w:val="00650E16"/>
    <w:rsid w:val="006613A2"/>
    <w:rsid w:val="00664BE3"/>
    <w:rsid w:val="00674690"/>
    <w:rsid w:val="00684E4B"/>
    <w:rsid w:val="00690956"/>
    <w:rsid w:val="00692F44"/>
    <w:rsid w:val="0069425D"/>
    <w:rsid w:val="00694EAF"/>
    <w:rsid w:val="006A1BAB"/>
    <w:rsid w:val="006B68A5"/>
    <w:rsid w:val="006C67B0"/>
    <w:rsid w:val="006E26A8"/>
    <w:rsid w:val="006E6481"/>
    <w:rsid w:val="006F42B3"/>
    <w:rsid w:val="00703235"/>
    <w:rsid w:val="0070482D"/>
    <w:rsid w:val="0070483F"/>
    <w:rsid w:val="00716781"/>
    <w:rsid w:val="00717359"/>
    <w:rsid w:val="00720205"/>
    <w:rsid w:val="00721D91"/>
    <w:rsid w:val="00722644"/>
    <w:rsid w:val="007237D8"/>
    <w:rsid w:val="00724479"/>
    <w:rsid w:val="007272E8"/>
    <w:rsid w:val="007403E5"/>
    <w:rsid w:val="00745A2A"/>
    <w:rsid w:val="00753265"/>
    <w:rsid w:val="00762C61"/>
    <w:rsid w:val="00764446"/>
    <w:rsid w:val="00785F97"/>
    <w:rsid w:val="00795C9C"/>
    <w:rsid w:val="00796F0A"/>
    <w:rsid w:val="007971C3"/>
    <w:rsid w:val="007A7977"/>
    <w:rsid w:val="007C00A9"/>
    <w:rsid w:val="007C28AB"/>
    <w:rsid w:val="007C406A"/>
    <w:rsid w:val="007D3740"/>
    <w:rsid w:val="007E110A"/>
    <w:rsid w:val="007F36ED"/>
    <w:rsid w:val="00804FAC"/>
    <w:rsid w:val="0082237B"/>
    <w:rsid w:val="00824849"/>
    <w:rsid w:val="00831276"/>
    <w:rsid w:val="0083211A"/>
    <w:rsid w:val="00833314"/>
    <w:rsid w:val="0085467D"/>
    <w:rsid w:val="00880369"/>
    <w:rsid w:val="00890E1B"/>
    <w:rsid w:val="008A023D"/>
    <w:rsid w:val="008A23B6"/>
    <w:rsid w:val="008A4A6E"/>
    <w:rsid w:val="008A663E"/>
    <w:rsid w:val="008A749B"/>
    <w:rsid w:val="008C6698"/>
    <w:rsid w:val="008C6828"/>
    <w:rsid w:val="008D64CA"/>
    <w:rsid w:val="008D6D4D"/>
    <w:rsid w:val="0091222B"/>
    <w:rsid w:val="009262DF"/>
    <w:rsid w:val="00930427"/>
    <w:rsid w:val="00934082"/>
    <w:rsid w:val="00940F0A"/>
    <w:rsid w:val="00942C43"/>
    <w:rsid w:val="0094513F"/>
    <w:rsid w:val="00961415"/>
    <w:rsid w:val="00967E25"/>
    <w:rsid w:val="00971F85"/>
    <w:rsid w:val="00976BA5"/>
    <w:rsid w:val="00990930"/>
    <w:rsid w:val="009B6D90"/>
    <w:rsid w:val="009C144F"/>
    <w:rsid w:val="009D1C29"/>
    <w:rsid w:val="009D2DF5"/>
    <w:rsid w:val="009D37EE"/>
    <w:rsid w:val="009E4622"/>
    <w:rsid w:val="009F1404"/>
    <w:rsid w:val="00A21D86"/>
    <w:rsid w:val="00A31497"/>
    <w:rsid w:val="00A52009"/>
    <w:rsid w:val="00A53737"/>
    <w:rsid w:val="00A604C0"/>
    <w:rsid w:val="00A66144"/>
    <w:rsid w:val="00A66F55"/>
    <w:rsid w:val="00A85D67"/>
    <w:rsid w:val="00A87EC3"/>
    <w:rsid w:val="00A91FE0"/>
    <w:rsid w:val="00A94609"/>
    <w:rsid w:val="00AC0300"/>
    <w:rsid w:val="00AD05D1"/>
    <w:rsid w:val="00AD1AF1"/>
    <w:rsid w:val="00AE73B9"/>
    <w:rsid w:val="00AF0C41"/>
    <w:rsid w:val="00B01246"/>
    <w:rsid w:val="00B27F82"/>
    <w:rsid w:val="00B30A45"/>
    <w:rsid w:val="00B600A8"/>
    <w:rsid w:val="00B7463E"/>
    <w:rsid w:val="00B84C86"/>
    <w:rsid w:val="00B86385"/>
    <w:rsid w:val="00BA3569"/>
    <w:rsid w:val="00BB6A35"/>
    <w:rsid w:val="00BB745D"/>
    <w:rsid w:val="00BC40A4"/>
    <w:rsid w:val="00BD0AB5"/>
    <w:rsid w:val="00BD46BE"/>
    <w:rsid w:val="00BE113B"/>
    <w:rsid w:val="00BE1176"/>
    <w:rsid w:val="00BF31DD"/>
    <w:rsid w:val="00C017B2"/>
    <w:rsid w:val="00C04072"/>
    <w:rsid w:val="00C14B7D"/>
    <w:rsid w:val="00C2058A"/>
    <w:rsid w:val="00C2381B"/>
    <w:rsid w:val="00C239D3"/>
    <w:rsid w:val="00C25038"/>
    <w:rsid w:val="00C424EF"/>
    <w:rsid w:val="00C55FCB"/>
    <w:rsid w:val="00C62912"/>
    <w:rsid w:val="00C62C18"/>
    <w:rsid w:val="00C85DF2"/>
    <w:rsid w:val="00C90F5E"/>
    <w:rsid w:val="00C910DF"/>
    <w:rsid w:val="00C9384C"/>
    <w:rsid w:val="00C944CC"/>
    <w:rsid w:val="00C94C41"/>
    <w:rsid w:val="00CA7E88"/>
    <w:rsid w:val="00CC3D0D"/>
    <w:rsid w:val="00CE2408"/>
    <w:rsid w:val="00CE3CDF"/>
    <w:rsid w:val="00CE6A97"/>
    <w:rsid w:val="00CE7C7C"/>
    <w:rsid w:val="00CF2B96"/>
    <w:rsid w:val="00CF565A"/>
    <w:rsid w:val="00D020BE"/>
    <w:rsid w:val="00D03C18"/>
    <w:rsid w:val="00D129A1"/>
    <w:rsid w:val="00D30A45"/>
    <w:rsid w:val="00D34177"/>
    <w:rsid w:val="00D41211"/>
    <w:rsid w:val="00D439AC"/>
    <w:rsid w:val="00D4701B"/>
    <w:rsid w:val="00D523E9"/>
    <w:rsid w:val="00D55480"/>
    <w:rsid w:val="00D56673"/>
    <w:rsid w:val="00D876FE"/>
    <w:rsid w:val="00D90888"/>
    <w:rsid w:val="00D90B85"/>
    <w:rsid w:val="00D91E6A"/>
    <w:rsid w:val="00D974E3"/>
    <w:rsid w:val="00DA3385"/>
    <w:rsid w:val="00DA6F59"/>
    <w:rsid w:val="00DB289B"/>
    <w:rsid w:val="00DB521B"/>
    <w:rsid w:val="00DB79E5"/>
    <w:rsid w:val="00DC05EA"/>
    <w:rsid w:val="00DF4AF7"/>
    <w:rsid w:val="00DF7940"/>
    <w:rsid w:val="00E027C6"/>
    <w:rsid w:val="00E02CED"/>
    <w:rsid w:val="00E0342B"/>
    <w:rsid w:val="00E0431F"/>
    <w:rsid w:val="00E10BFA"/>
    <w:rsid w:val="00E12324"/>
    <w:rsid w:val="00E12C8A"/>
    <w:rsid w:val="00E14B72"/>
    <w:rsid w:val="00E251BB"/>
    <w:rsid w:val="00E25B7F"/>
    <w:rsid w:val="00E26B33"/>
    <w:rsid w:val="00E33C8B"/>
    <w:rsid w:val="00E40666"/>
    <w:rsid w:val="00E412B4"/>
    <w:rsid w:val="00E775CA"/>
    <w:rsid w:val="00EA721B"/>
    <w:rsid w:val="00EB5E57"/>
    <w:rsid w:val="00EC2784"/>
    <w:rsid w:val="00ED138D"/>
    <w:rsid w:val="00ED3504"/>
    <w:rsid w:val="00EE00FF"/>
    <w:rsid w:val="00EE566A"/>
    <w:rsid w:val="00EE7568"/>
    <w:rsid w:val="00EF610A"/>
    <w:rsid w:val="00EF723D"/>
    <w:rsid w:val="00F127EA"/>
    <w:rsid w:val="00F21F39"/>
    <w:rsid w:val="00F22B23"/>
    <w:rsid w:val="00F262B4"/>
    <w:rsid w:val="00F35B90"/>
    <w:rsid w:val="00F44B64"/>
    <w:rsid w:val="00F657FA"/>
    <w:rsid w:val="00F674BF"/>
    <w:rsid w:val="00F732CE"/>
    <w:rsid w:val="00F750B8"/>
    <w:rsid w:val="00F81AF3"/>
    <w:rsid w:val="00F853FF"/>
    <w:rsid w:val="00F854C7"/>
    <w:rsid w:val="00F87C5E"/>
    <w:rsid w:val="00FC04BD"/>
    <w:rsid w:val="00FD1CC6"/>
    <w:rsid w:val="00FD5339"/>
    <w:rsid w:val="00FE4276"/>
    <w:rsid w:val="00FE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D053F8"/>
  <w15:docId w15:val="{54C526A7-C943-46D4-BEE6-0C7BE7980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D0AB5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sz w:val="23"/>
      <w:szCs w:val="23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7E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E4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D09"/>
  </w:style>
  <w:style w:type="paragraph" w:styleId="Zpat">
    <w:name w:val="footer"/>
    <w:basedOn w:val="Normln"/>
    <w:link w:val="ZpatChar"/>
    <w:uiPriority w:val="99"/>
    <w:unhideWhenUsed/>
    <w:rsid w:val="001E4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D09"/>
  </w:style>
  <w:style w:type="table" w:styleId="Mkatabulky">
    <w:name w:val="Table Grid"/>
    <w:basedOn w:val="Normlntabulka"/>
    <w:rsid w:val="001E4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929C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BD0AB5"/>
    <w:rPr>
      <w:rFonts w:ascii="Times New Roman" w:eastAsia="Times New Roman" w:hAnsi="Times New Roman" w:cs="Times New Roman"/>
      <w:i/>
      <w:iCs/>
      <w:sz w:val="23"/>
      <w:szCs w:val="23"/>
      <w:lang w:eastAsia="cs-CZ"/>
    </w:rPr>
  </w:style>
  <w:style w:type="paragraph" w:styleId="Zkladntext">
    <w:name w:val="Body Text"/>
    <w:basedOn w:val="Normln"/>
    <w:link w:val="ZkladntextChar"/>
    <w:rsid w:val="00ED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D35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D35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D3504"/>
  </w:style>
  <w:style w:type="paragraph" w:styleId="Zkladntextodsazen">
    <w:name w:val="Body Text Indent"/>
    <w:basedOn w:val="Normln"/>
    <w:link w:val="ZkladntextodsazenChar"/>
    <w:rsid w:val="00ED350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ED35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E110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E110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E110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B8638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0737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7E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BA3569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314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14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14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14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14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5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0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1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8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tb.cz/univerzita/uredni-deska/ruzne/strategicky-zame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cf7caa8-6ea0-4407-b3ba-9468fdfb2b2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9B9FAD3B95DC48BD188A74264E5147" ma:contentTypeVersion="16" ma:contentTypeDescription="Vytvoří nový dokument" ma:contentTypeScope="" ma:versionID="7738d29f97eae5d48a336861c733a236">
  <xsd:schema xmlns:xsd="http://www.w3.org/2001/XMLSchema" xmlns:xs="http://www.w3.org/2001/XMLSchema" xmlns:p="http://schemas.microsoft.com/office/2006/metadata/properties" xmlns:ns3="dcf7caa8-6ea0-4407-b3ba-9468fdfb2b2a" xmlns:ns4="44e503e6-3a0d-4c60-8e88-fa4659b6f84f" targetNamespace="http://schemas.microsoft.com/office/2006/metadata/properties" ma:root="true" ma:fieldsID="deae671b43b5ee8d7c5d0048019d37b6" ns3:_="" ns4:_="">
    <xsd:import namespace="dcf7caa8-6ea0-4407-b3ba-9468fdfb2b2a"/>
    <xsd:import namespace="44e503e6-3a0d-4c60-8e88-fa4659b6f8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7caa8-6ea0-4407-b3ba-9468fdfb2b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503e6-3a0d-4c60-8e88-fa4659b6f84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5D1E6-E1D7-40E4-8D88-DF8FF3237E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05330-BAB6-41FB-8983-D76EC3830684}">
  <ds:schemaRefs>
    <ds:schemaRef ds:uri="http://purl.org/dc/elements/1.1/"/>
    <ds:schemaRef ds:uri="http://schemas.microsoft.com/office/2006/documentManagement/types"/>
    <ds:schemaRef ds:uri="http://purl.org/dc/terms/"/>
    <ds:schemaRef ds:uri="dcf7caa8-6ea0-4407-b3ba-9468fdfb2b2a"/>
    <ds:schemaRef ds:uri="http://www.w3.org/XML/1998/namespace"/>
    <ds:schemaRef ds:uri="http://purl.org/dc/dcmitype/"/>
    <ds:schemaRef ds:uri="http://schemas.microsoft.com/office/2006/metadata/properties"/>
    <ds:schemaRef ds:uri="44e503e6-3a0d-4c60-8e88-fa4659b6f84f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536B9FE-4EDF-4441-9452-7C369B0E08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7caa8-6ea0-4407-b3ba-9468fdfb2b2a"/>
    <ds:schemaRef ds:uri="44e503e6-3a0d-4c60-8e88-fa4659b6f8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521B3C-7A21-411F-8347-8EE8F586D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2210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15222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Kalenda</dc:creator>
  <cp:lastModifiedBy>Roman Bobák</cp:lastModifiedBy>
  <cp:revision>2</cp:revision>
  <cp:lastPrinted>2017-09-06T09:38:00Z</cp:lastPrinted>
  <dcterms:created xsi:type="dcterms:W3CDTF">2023-09-05T12:37:00Z</dcterms:created>
  <dcterms:modified xsi:type="dcterms:W3CDTF">2023-09-05T12:37:00Z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0x0101006A9B9FAD3B95DC48BD188A74264E5147</vt:lpwstr>
  </property>
</Properties>
</file>